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3013" w14:textId="52348DB7" w:rsidR="00871C77" w:rsidRPr="004356FE" w:rsidRDefault="00871C77" w:rsidP="004C0364">
      <w:pPr>
        <w:spacing w:after="0" w:line="240" w:lineRule="auto"/>
        <w:jc w:val="both"/>
        <w:rPr>
          <w:rFonts w:eastAsia="Times New Roman" w:cstheme="minorHAnsi"/>
          <w:b/>
          <w:bCs/>
          <w:lang w:eastAsia="fr-FR"/>
        </w:rPr>
      </w:pPr>
      <w:bookmarkStart w:id="0" w:name="_Hlk73014288"/>
      <w:r w:rsidRPr="004356FE">
        <w:rPr>
          <w:rFonts w:eastAsia="Times New Roman" w:cstheme="minorHAnsi"/>
          <w:b/>
          <w:bCs/>
          <w:lang w:eastAsia="fr-FR"/>
        </w:rPr>
        <w:t>Ateliers pour les parents d'enfants en situation de handicap</w:t>
      </w:r>
      <w:r w:rsidR="00494317" w:rsidRPr="004356FE">
        <w:rPr>
          <w:rFonts w:eastAsia="Times New Roman" w:cstheme="minorHAnsi"/>
          <w:b/>
          <w:bCs/>
          <w:lang w:eastAsia="fr-FR"/>
        </w:rPr>
        <w:t> : groupe de parole et aide à la relation.</w:t>
      </w:r>
    </w:p>
    <w:p w14:paraId="16A64407" w14:textId="452D8A8F" w:rsidR="00494317" w:rsidRPr="004356FE" w:rsidRDefault="00494317" w:rsidP="004C0364">
      <w:pPr>
        <w:spacing w:after="0" w:line="240" w:lineRule="auto"/>
        <w:jc w:val="both"/>
        <w:rPr>
          <w:rFonts w:eastAsia="Times New Roman" w:cstheme="minorHAnsi"/>
          <w:lang w:eastAsia="fr-FR"/>
        </w:rPr>
      </w:pPr>
    </w:p>
    <w:p w14:paraId="0E344FF1" w14:textId="1731AF51" w:rsidR="00F40A71" w:rsidRPr="004356FE" w:rsidRDefault="00F40A71" w:rsidP="004C0364">
      <w:pPr>
        <w:spacing w:after="0" w:line="240" w:lineRule="auto"/>
        <w:jc w:val="both"/>
        <w:rPr>
          <w:rFonts w:cstheme="minorHAnsi"/>
        </w:rPr>
      </w:pPr>
      <w:r w:rsidRPr="004356FE">
        <w:rPr>
          <w:rFonts w:cstheme="minorHAnsi"/>
        </w:rPr>
        <w:t>Dans le bouleversement de vie que peut être l’accompagnement d’un enfant en situation de handicap avoir la possibilité de prendre un temps pour s’exprimer, se sentir entendu et soutenu apparait essentiel.</w:t>
      </w:r>
    </w:p>
    <w:p w14:paraId="681F870C" w14:textId="09B8FF9B" w:rsidR="00F40A71" w:rsidRPr="004356FE" w:rsidRDefault="00F40A71" w:rsidP="004C0364">
      <w:pPr>
        <w:spacing w:after="0" w:line="240" w:lineRule="auto"/>
        <w:jc w:val="both"/>
        <w:rPr>
          <w:rFonts w:cstheme="minorHAnsi"/>
        </w:rPr>
      </w:pPr>
      <w:r w:rsidRPr="004356FE">
        <w:rPr>
          <w:rFonts w:cstheme="minorHAnsi"/>
        </w:rPr>
        <w:t xml:space="preserve">À chaque rencontre une thématique est proposée pour amorcer des échanges. L’atelier pourra se terminer par un temps psychocorporel </w:t>
      </w:r>
      <w:r w:rsidR="00D45357" w:rsidRPr="004356FE">
        <w:rPr>
          <w:rFonts w:cstheme="minorHAnsi"/>
        </w:rPr>
        <w:t xml:space="preserve">afin d’outiller chacun de moyens de ressources simples à mettre en place au quotidien. </w:t>
      </w:r>
    </w:p>
    <w:p w14:paraId="09E1A3FE" w14:textId="77777777" w:rsidR="00F40A71" w:rsidRPr="004356FE" w:rsidRDefault="00F40A71" w:rsidP="004C0364">
      <w:pPr>
        <w:spacing w:after="0" w:line="240" w:lineRule="auto"/>
        <w:jc w:val="both"/>
        <w:rPr>
          <w:rFonts w:eastAsia="Times New Roman" w:cstheme="minorHAnsi"/>
          <w:lang w:eastAsia="fr-FR"/>
        </w:rPr>
      </w:pPr>
    </w:p>
    <w:p w14:paraId="7F296B0F" w14:textId="72FD19DA" w:rsidR="00F40A71" w:rsidRPr="004356FE" w:rsidRDefault="00F40A71" w:rsidP="004C0364">
      <w:pPr>
        <w:spacing w:after="0" w:line="240" w:lineRule="auto"/>
        <w:jc w:val="both"/>
        <w:rPr>
          <w:rFonts w:eastAsia="Times New Roman" w:cstheme="minorHAnsi"/>
          <w:lang w:eastAsia="fr-FR"/>
        </w:rPr>
      </w:pPr>
    </w:p>
    <w:p w14:paraId="3C7DD7F2" w14:textId="610046D3" w:rsidR="00494317" w:rsidRPr="004356FE" w:rsidRDefault="00494317" w:rsidP="004C0364">
      <w:pPr>
        <w:spacing w:after="0" w:line="240" w:lineRule="auto"/>
        <w:jc w:val="both"/>
        <w:rPr>
          <w:rFonts w:eastAsia="Times New Roman" w:cstheme="minorHAnsi"/>
          <w:lang w:eastAsia="fr-FR"/>
        </w:rPr>
      </w:pPr>
      <w:r w:rsidRPr="004356FE">
        <w:rPr>
          <w:rFonts w:eastAsia="Times New Roman" w:cstheme="minorHAnsi"/>
          <w:b/>
          <w:bCs/>
          <w:lang w:eastAsia="fr-FR"/>
        </w:rPr>
        <w:t>Objectif </w:t>
      </w:r>
      <w:r w:rsidRPr="004356FE">
        <w:rPr>
          <w:rFonts w:eastAsia="Times New Roman" w:cstheme="minorHAnsi"/>
          <w:lang w:eastAsia="fr-FR"/>
        </w:rPr>
        <w:t xml:space="preserve">: s’appuyer sur un groupe de pairs pour réajuster et réinventer sa parentalité face au handicap. </w:t>
      </w:r>
    </w:p>
    <w:p w14:paraId="6FE33E15" w14:textId="7BD196A0" w:rsidR="00871C77" w:rsidRPr="004356FE" w:rsidRDefault="00871C77" w:rsidP="004C0364">
      <w:pPr>
        <w:spacing w:after="0" w:line="240" w:lineRule="auto"/>
        <w:jc w:val="both"/>
        <w:rPr>
          <w:rFonts w:eastAsia="Times New Roman" w:cstheme="minorHAnsi"/>
          <w:lang w:eastAsia="fr-FR"/>
        </w:rPr>
      </w:pPr>
    </w:p>
    <w:p w14:paraId="06B93540" w14:textId="408B54B0" w:rsidR="00871C77" w:rsidRPr="004356FE" w:rsidRDefault="00871C77" w:rsidP="004C0364">
      <w:pPr>
        <w:spacing w:after="0" w:line="240" w:lineRule="auto"/>
        <w:jc w:val="both"/>
        <w:rPr>
          <w:rFonts w:eastAsia="Times New Roman" w:cstheme="minorHAnsi"/>
          <w:i/>
          <w:iCs/>
          <w:lang w:eastAsia="fr-FR"/>
        </w:rPr>
      </w:pPr>
      <w:r w:rsidRPr="004356FE">
        <w:rPr>
          <w:rFonts w:eastAsia="Times New Roman" w:cstheme="minorHAnsi"/>
          <w:i/>
          <w:iCs/>
          <w:lang w:eastAsia="fr-FR"/>
        </w:rPr>
        <w:t xml:space="preserve">Idéalement le groupe est fermé : c’est-à-dire que l’on n’intègre pas de nouvelles familles au fur et à mesure. </w:t>
      </w:r>
    </w:p>
    <w:p w14:paraId="2CD3AC3D" w14:textId="77777777" w:rsidR="00494317" w:rsidRPr="004356FE" w:rsidRDefault="00494317" w:rsidP="004C0364">
      <w:pPr>
        <w:spacing w:after="0" w:line="240" w:lineRule="auto"/>
        <w:jc w:val="both"/>
        <w:rPr>
          <w:rFonts w:eastAsia="Times New Roman" w:cstheme="minorHAnsi"/>
          <w:lang w:eastAsia="fr-FR"/>
        </w:rPr>
      </w:pPr>
    </w:p>
    <w:p w14:paraId="3C3CC665" w14:textId="4F8361DF" w:rsidR="00871C77" w:rsidRPr="004356FE" w:rsidRDefault="00871C77" w:rsidP="004C0364">
      <w:pPr>
        <w:spacing w:after="0" w:line="240" w:lineRule="auto"/>
        <w:jc w:val="both"/>
        <w:rPr>
          <w:rFonts w:eastAsia="Times New Roman" w:cstheme="minorHAnsi"/>
          <w:lang w:eastAsia="fr-FR"/>
        </w:rPr>
      </w:pPr>
      <w:r w:rsidRPr="004356FE">
        <w:rPr>
          <w:rFonts w:eastAsia="Times New Roman" w:cstheme="minorHAnsi"/>
          <w:lang w:eastAsia="fr-FR"/>
        </w:rPr>
        <w:t xml:space="preserve">Durée de l’atelier 1h45. De 19h à 20h 45. </w:t>
      </w:r>
    </w:p>
    <w:bookmarkEnd w:id="0"/>
    <w:p w14:paraId="7E4E8D50" w14:textId="26902615" w:rsidR="00494317" w:rsidRPr="004356FE" w:rsidRDefault="00494317" w:rsidP="004C0364">
      <w:pPr>
        <w:spacing w:after="0" w:line="240" w:lineRule="auto"/>
        <w:jc w:val="both"/>
        <w:rPr>
          <w:rFonts w:eastAsia="Times New Roman" w:cstheme="minorHAnsi"/>
          <w:lang w:eastAsia="fr-FR"/>
        </w:rPr>
      </w:pPr>
    </w:p>
    <w:p w14:paraId="0311BC63" w14:textId="0F949B46" w:rsidR="00494317" w:rsidRPr="004356FE" w:rsidRDefault="00494317" w:rsidP="004C0364">
      <w:pPr>
        <w:pBdr>
          <w:bottom w:val="single" w:sz="4" w:space="1" w:color="auto"/>
        </w:pBdr>
        <w:spacing w:after="0" w:line="240" w:lineRule="auto"/>
        <w:jc w:val="both"/>
        <w:rPr>
          <w:rFonts w:eastAsia="Times New Roman" w:cstheme="minorHAnsi"/>
          <w:b/>
          <w:bCs/>
          <w:lang w:eastAsia="fr-FR"/>
        </w:rPr>
      </w:pPr>
      <w:bookmarkStart w:id="1" w:name="_Hlk73014791"/>
      <w:r w:rsidRPr="004356FE">
        <w:rPr>
          <w:rFonts w:eastAsia="Times New Roman" w:cstheme="minorHAnsi"/>
          <w:b/>
          <w:bCs/>
          <w:lang w:eastAsia="fr-FR"/>
        </w:rPr>
        <w:t xml:space="preserve">Thématiques : </w:t>
      </w:r>
    </w:p>
    <w:p w14:paraId="6B2367E0" w14:textId="4854F29D" w:rsidR="00871C77" w:rsidRPr="004356FE" w:rsidRDefault="00871C77" w:rsidP="004C0364">
      <w:pPr>
        <w:spacing w:after="0" w:line="240" w:lineRule="auto"/>
        <w:jc w:val="both"/>
        <w:rPr>
          <w:rFonts w:eastAsia="Times New Roman" w:cstheme="minorHAnsi"/>
          <w:b/>
          <w:bCs/>
          <w:lang w:eastAsia="fr-FR"/>
        </w:rPr>
      </w:pPr>
    </w:p>
    <w:p w14:paraId="3B1472CD" w14:textId="77777777" w:rsidR="00F40A71" w:rsidRPr="004356FE" w:rsidRDefault="00871C77" w:rsidP="004C0364">
      <w:pPr>
        <w:spacing w:after="0" w:line="240" w:lineRule="auto"/>
        <w:jc w:val="both"/>
        <w:rPr>
          <w:rFonts w:eastAsia="Times New Roman" w:cstheme="minorHAnsi"/>
          <w:i/>
          <w:iCs/>
          <w:lang w:eastAsia="fr-FR"/>
        </w:rPr>
      </w:pPr>
      <w:r w:rsidRPr="004356FE">
        <w:rPr>
          <w:rFonts w:eastAsia="Times New Roman" w:cstheme="minorHAnsi"/>
          <w:b/>
          <w:bCs/>
          <w:i/>
          <w:iCs/>
          <w:lang w:eastAsia="fr-FR"/>
        </w:rPr>
        <w:t>1</w:t>
      </w:r>
      <w:r w:rsidRPr="004356FE">
        <w:rPr>
          <w:rFonts w:eastAsia="Times New Roman" w:cstheme="minorHAnsi"/>
          <w:b/>
          <w:bCs/>
          <w:i/>
          <w:iCs/>
          <w:vertAlign w:val="superscript"/>
          <w:lang w:eastAsia="fr-FR"/>
        </w:rPr>
        <w:t>er</w:t>
      </w:r>
      <w:r w:rsidRPr="004356FE">
        <w:rPr>
          <w:rFonts w:eastAsia="Times New Roman" w:cstheme="minorHAnsi"/>
          <w:b/>
          <w:bCs/>
          <w:i/>
          <w:iCs/>
          <w:lang w:eastAsia="fr-FR"/>
        </w:rPr>
        <w:t xml:space="preserve"> atelier</w:t>
      </w:r>
      <w:r w:rsidRPr="004356FE">
        <w:rPr>
          <w:rFonts w:eastAsia="Times New Roman" w:cstheme="minorHAnsi"/>
          <w:i/>
          <w:iCs/>
          <w:lang w:eastAsia="fr-FR"/>
        </w:rPr>
        <w:t xml:space="preserve"> : </w:t>
      </w:r>
    </w:p>
    <w:p w14:paraId="772CEC99" w14:textId="0F51C8F6" w:rsidR="00E217AF" w:rsidRPr="004356FE" w:rsidRDefault="00F40A71" w:rsidP="004C0364">
      <w:pPr>
        <w:spacing w:after="0" w:line="240" w:lineRule="auto"/>
        <w:jc w:val="both"/>
        <w:rPr>
          <w:rFonts w:eastAsia="Times New Roman" w:cstheme="minorHAnsi"/>
          <w:b/>
          <w:bCs/>
          <w:lang w:eastAsia="fr-FR"/>
        </w:rPr>
      </w:pPr>
      <w:r w:rsidRPr="004356FE">
        <w:rPr>
          <w:rFonts w:eastAsia="Times New Roman" w:cstheme="minorHAnsi"/>
          <w:b/>
          <w:bCs/>
          <w:lang w:eastAsia="fr-FR"/>
        </w:rPr>
        <w:t>Rencontre</w:t>
      </w:r>
      <w:r w:rsidR="00516DC8" w:rsidRPr="004356FE">
        <w:rPr>
          <w:rFonts w:eastAsia="Times New Roman" w:cstheme="minorHAnsi"/>
          <w:b/>
          <w:bCs/>
          <w:lang w:eastAsia="fr-FR"/>
        </w:rPr>
        <w:t xml:space="preserve"> et présentation de chacun</w:t>
      </w:r>
      <w:r w:rsidR="001A04C4" w:rsidRPr="004356FE">
        <w:rPr>
          <w:rFonts w:eastAsia="Times New Roman" w:cstheme="minorHAnsi"/>
          <w:b/>
          <w:bCs/>
          <w:lang w:eastAsia="fr-FR"/>
        </w:rPr>
        <w:t>, de son chemin et des ses attentes. Présentation des possibles du groupe, du cadre et des thématiques à aborder</w:t>
      </w:r>
      <w:r w:rsidR="00E217AF" w:rsidRPr="004356FE">
        <w:rPr>
          <w:rFonts w:eastAsia="Times New Roman" w:cstheme="minorHAnsi"/>
          <w:b/>
          <w:bCs/>
          <w:lang w:eastAsia="fr-FR"/>
        </w:rPr>
        <w:t>.</w:t>
      </w:r>
    </w:p>
    <w:p w14:paraId="1E594CAA" w14:textId="62DECAA8" w:rsidR="00871C77" w:rsidRPr="004356FE" w:rsidRDefault="00871C77" w:rsidP="004C0364">
      <w:pPr>
        <w:spacing w:after="0" w:line="240" w:lineRule="auto"/>
        <w:jc w:val="both"/>
        <w:rPr>
          <w:rFonts w:eastAsia="Times New Roman" w:cstheme="minorHAnsi"/>
          <w:lang w:eastAsia="fr-FR"/>
        </w:rPr>
      </w:pPr>
    </w:p>
    <w:p w14:paraId="3DFA0C09" w14:textId="77777777" w:rsidR="00F40A71" w:rsidRPr="004356FE" w:rsidRDefault="00871C77" w:rsidP="004C0364">
      <w:pPr>
        <w:spacing w:after="0" w:line="240" w:lineRule="auto"/>
        <w:jc w:val="both"/>
        <w:rPr>
          <w:rFonts w:eastAsia="Times New Roman" w:cstheme="minorHAnsi"/>
          <w:b/>
          <w:bCs/>
          <w:i/>
          <w:iCs/>
          <w:lang w:eastAsia="fr-FR"/>
        </w:rPr>
      </w:pPr>
      <w:r w:rsidRPr="004356FE">
        <w:rPr>
          <w:rFonts w:eastAsia="Times New Roman" w:cstheme="minorHAnsi"/>
          <w:b/>
          <w:bCs/>
          <w:i/>
          <w:iCs/>
          <w:lang w:eastAsia="fr-FR"/>
        </w:rPr>
        <w:t>2</w:t>
      </w:r>
      <w:r w:rsidRPr="004356FE">
        <w:rPr>
          <w:rFonts w:eastAsia="Times New Roman" w:cstheme="minorHAnsi"/>
          <w:b/>
          <w:bCs/>
          <w:i/>
          <w:iCs/>
          <w:vertAlign w:val="superscript"/>
          <w:lang w:eastAsia="fr-FR"/>
        </w:rPr>
        <w:t>e</w:t>
      </w:r>
      <w:r w:rsidRPr="004356FE">
        <w:rPr>
          <w:rFonts w:eastAsia="Times New Roman" w:cstheme="minorHAnsi"/>
          <w:b/>
          <w:bCs/>
          <w:i/>
          <w:iCs/>
          <w:lang w:eastAsia="fr-FR"/>
        </w:rPr>
        <w:t xml:space="preserve"> atelier</w:t>
      </w:r>
      <w:r w:rsidR="001A04C4" w:rsidRPr="004356FE">
        <w:rPr>
          <w:rFonts w:eastAsia="Times New Roman" w:cstheme="minorHAnsi"/>
          <w:b/>
          <w:bCs/>
          <w:i/>
          <w:iCs/>
          <w:lang w:eastAsia="fr-FR"/>
        </w:rPr>
        <w:t xml:space="preserve"> : </w:t>
      </w:r>
    </w:p>
    <w:p w14:paraId="18117204" w14:textId="0FE00F4C" w:rsidR="00871C77" w:rsidRPr="004356FE" w:rsidRDefault="00F40A71" w:rsidP="004C0364">
      <w:pPr>
        <w:spacing w:after="0" w:line="240" w:lineRule="auto"/>
        <w:jc w:val="both"/>
        <w:rPr>
          <w:rFonts w:eastAsia="Times New Roman" w:cstheme="minorHAnsi"/>
          <w:b/>
          <w:bCs/>
          <w:lang w:eastAsia="fr-FR"/>
        </w:rPr>
      </w:pPr>
      <w:r w:rsidRPr="004356FE">
        <w:rPr>
          <w:rFonts w:eastAsia="Times New Roman" w:cstheme="minorHAnsi"/>
          <w:b/>
          <w:bCs/>
          <w:lang w:eastAsia="fr-FR"/>
        </w:rPr>
        <w:t>Faire</w:t>
      </w:r>
      <w:r w:rsidR="00494317" w:rsidRPr="004356FE">
        <w:rPr>
          <w:rFonts w:eastAsia="Times New Roman" w:cstheme="minorHAnsi"/>
          <w:b/>
          <w:bCs/>
          <w:lang w:eastAsia="fr-FR"/>
        </w:rPr>
        <w:t xml:space="preserve"> une place au handicap et réinventer sa parentalité</w:t>
      </w:r>
      <w:r w:rsidR="00C119F7" w:rsidRPr="004356FE">
        <w:rPr>
          <w:rFonts w:eastAsia="Times New Roman" w:cstheme="minorHAnsi"/>
          <w:b/>
          <w:bCs/>
          <w:lang w:eastAsia="fr-FR"/>
        </w:rPr>
        <w:t> :</w:t>
      </w:r>
    </w:p>
    <w:p w14:paraId="21B78691" w14:textId="4267C6F7" w:rsidR="00C119F7" w:rsidRPr="004356FE" w:rsidRDefault="00C119F7" w:rsidP="004C0364">
      <w:pPr>
        <w:spacing w:after="0" w:line="240" w:lineRule="auto"/>
        <w:jc w:val="both"/>
        <w:rPr>
          <w:rFonts w:eastAsia="Times New Roman" w:cstheme="minorHAnsi"/>
          <w:i/>
          <w:iCs/>
          <w:lang w:eastAsia="fr-FR"/>
        </w:rPr>
      </w:pPr>
      <w:r w:rsidRPr="004356FE">
        <w:rPr>
          <w:rFonts w:eastAsia="Times New Roman" w:cstheme="minorHAnsi"/>
          <w:i/>
          <w:iCs/>
          <w:lang w:eastAsia="fr-FR"/>
        </w:rPr>
        <w:t>Face à ce projet imprévu et inattendu qu’est l’accompagnement d’un enfant porteur de handicap comment s’ajuster en tant que parent dans ces découvertes ? Comment accueillir et accepter ?</w:t>
      </w:r>
    </w:p>
    <w:p w14:paraId="792CF3F6" w14:textId="77777777" w:rsidR="00E217AF" w:rsidRPr="004356FE" w:rsidRDefault="00E217AF" w:rsidP="004C0364">
      <w:pPr>
        <w:spacing w:after="0" w:line="240" w:lineRule="auto"/>
        <w:jc w:val="both"/>
        <w:rPr>
          <w:rFonts w:eastAsia="Times New Roman" w:cstheme="minorHAnsi"/>
          <w:b/>
          <w:bCs/>
          <w:lang w:eastAsia="fr-FR"/>
        </w:rPr>
      </w:pPr>
    </w:p>
    <w:p w14:paraId="41DE63A6" w14:textId="77777777" w:rsidR="00F40A71" w:rsidRPr="004356FE" w:rsidRDefault="00871C77" w:rsidP="004C0364">
      <w:pPr>
        <w:spacing w:after="0" w:line="240" w:lineRule="auto"/>
        <w:jc w:val="both"/>
        <w:rPr>
          <w:rFonts w:eastAsia="Times New Roman" w:cstheme="minorHAnsi"/>
          <w:b/>
          <w:bCs/>
          <w:i/>
          <w:iCs/>
          <w:lang w:eastAsia="fr-FR"/>
        </w:rPr>
      </w:pPr>
      <w:r w:rsidRPr="004356FE">
        <w:rPr>
          <w:rFonts w:eastAsia="Times New Roman" w:cstheme="minorHAnsi"/>
          <w:b/>
          <w:bCs/>
          <w:i/>
          <w:iCs/>
          <w:lang w:eastAsia="fr-FR"/>
        </w:rPr>
        <w:t>3</w:t>
      </w:r>
      <w:r w:rsidRPr="004356FE">
        <w:rPr>
          <w:rFonts w:eastAsia="Times New Roman" w:cstheme="minorHAnsi"/>
          <w:b/>
          <w:bCs/>
          <w:i/>
          <w:iCs/>
          <w:vertAlign w:val="superscript"/>
          <w:lang w:eastAsia="fr-FR"/>
        </w:rPr>
        <w:t>e</w:t>
      </w:r>
      <w:r w:rsidRPr="004356FE">
        <w:rPr>
          <w:rFonts w:eastAsia="Times New Roman" w:cstheme="minorHAnsi"/>
          <w:b/>
          <w:bCs/>
          <w:i/>
          <w:iCs/>
          <w:lang w:eastAsia="fr-FR"/>
        </w:rPr>
        <w:t xml:space="preserve"> atelier</w:t>
      </w:r>
      <w:r w:rsidR="001A04C4" w:rsidRPr="004356FE">
        <w:rPr>
          <w:rFonts w:eastAsia="Times New Roman" w:cstheme="minorHAnsi"/>
          <w:b/>
          <w:bCs/>
          <w:i/>
          <w:iCs/>
          <w:lang w:eastAsia="fr-FR"/>
        </w:rPr>
        <w:t xml:space="preserve"> : </w:t>
      </w:r>
    </w:p>
    <w:p w14:paraId="02C43E49" w14:textId="7F7B48F4" w:rsidR="00871C77" w:rsidRPr="004356FE" w:rsidRDefault="00F40A71" w:rsidP="004C0364">
      <w:pPr>
        <w:spacing w:after="0" w:line="240" w:lineRule="auto"/>
        <w:jc w:val="both"/>
        <w:rPr>
          <w:rFonts w:eastAsia="Times New Roman" w:cstheme="minorHAnsi"/>
          <w:b/>
          <w:bCs/>
          <w:lang w:eastAsia="fr-FR"/>
        </w:rPr>
      </w:pPr>
      <w:r w:rsidRPr="004356FE">
        <w:rPr>
          <w:rFonts w:eastAsia="Times New Roman" w:cstheme="minorHAnsi"/>
          <w:b/>
          <w:bCs/>
          <w:lang w:eastAsia="fr-FR"/>
        </w:rPr>
        <w:t>La</w:t>
      </w:r>
      <w:r w:rsidR="001A04C4" w:rsidRPr="004356FE">
        <w:rPr>
          <w:rFonts w:eastAsia="Times New Roman" w:cstheme="minorHAnsi"/>
          <w:b/>
          <w:bCs/>
          <w:lang w:eastAsia="fr-FR"/>
        </w:rPr>
        <w:t xml:space="preserve"> fratrie, le couple, la famille élargie, comment laisser et faire une place aux autres</w:t>
      </w:r>
      <w:r w:rsidR="00C119F7" w:rsidRPr="004356FE">
        <w:rPr>
          <w:rFonts w:eastAsia="Times New Roman" w:cstheme="minorHAnsi"/>
          <w:b/>
          <w:bCs/>
          <w:lang w:eastAsia="fr-FR"/>
        </w:rPr>
        <w:t> :</w:t>
      </w:r>
    </w:p>
    <w:p w14:paraId="5E0D6F6B" w14:textId="51CEB5EE" w:rsidR="00871C77" w:rsidRPr="004356FE" w:rsidRDefault="00C119F7" w:rsidP="004C0364">
      <w:pPr>
        <w:spacing w:after="0" w:line="240" w:lineRule="auto"/>
        <w:jc w:val="both"/>
        <w:rPr>
          <w:rFonts w:eastAsia="Times New Roman" w:cstheme="minorHAnsi"/>
          <w:i/>
          <w:iCs/>
          <w:lang w:eastAsia="fr-FR"/>
        </w:rPr>
      </w:pPr>
      <w:r w:rsidRPr="004356FE">
        <w:rPr>
          <w:rFonts w:eastAsia="Times New Roman" w:cstheme="minorHAnsi"/>
          <w:i/>
          <w:iCs/>
          <w:lang w:eastAsia="fr-FR"/>
        </w:rPr>
        <w:t xml:space="preserve">Tout l’entourage peut se retrouver impacté par l’accueil d’une personne porteuse de handicap, comment conserver une place pour chacun, accueillir les distances que chacun prend ou non, comment faire exister le couple ? </w:t>
      </w:r>
    </w:p>
    <w:p w14:paraId="160FB42D" w14:textId="77777777" w:rsidR="00E217AF" w:rsidRPr="004356FE" w:rsidRDefault="00E217AF" w:rsidP="004C0364">
      <w:pPr>
        <w:spacing w:after="0" w:line="240" w:lineRule="auto"/>
        <w:jc w:val="both"/>
        <w:rPr>
          <w:rFonts w:eastAsia="Times New Roman" w:cstheme="minorHAnsi"/>
          <w:lang w:eastAsia="fr-FR"/>
        </w:rPr>
      </w:pPr>
    </w:p>
    <w:p w14:paraId="52EAE313" w14:textId="77777777" w:rsidR="00F40A71" w:rsidRPr="004356FE" w:rsidRDefault="00871C77" w:rsidP="004C0364">
      <w:pPr>
        <w:spacing w:after="0" w:line="240" w:lineRule="auto"/>
        <w:jc w:val="both"/>
        <w:rPr>
          <w:rFonts w:eastAsia="Times New Roman" w:cstheme="minorHAnsi"/>
          <w:b/>
          <w:bCs/>
          <w:i/>
          <w:iCs/>
          <w:lang w:eastAsia="fr-FR"/>
        </w:rPr>
      </w:pPr>
      <w:r w:rsidRPr="004356FE">
        <w:rPr>
          <w:rFonts w:eastAsia="Times New Roman" w:cstheme="minorHAnsi"/>
          <w:b/>
          <w:bCs/>
          <w:i/>
          <w:iCs/>
          <w:lang w:eastAsia="fr-FR"/>
        </w:rPr>
        <w:t>4</w:t>
      </w:r>
      <w:r w:rsidRPr="004356FE">
        <w:rPr>
          <w:rFonts w:eastAsia="Times New Roman" w:cstheme="minorHAnsi"/>
          <w:b/>
          <w:bCs/>
          <w:i/>
          <w:iCs/>
          <w:vertAlign w:val="superscript"/>
          <w:lang w:eastAsia="fr-FR"/>
        </w:rPr>
        <w:t>e</w:t>
      </w:r>
      <w:r w:rsidRPr="004356FE">
        <w:rPr>
          <w:rFonts w:eastAsia="Times New Roman" w:cstheme="minorHAnsi"/>
          <w:b/>
          <w:bCs/>
          <w:i/>
          <w:iCs/>
          <w:lang w:eastAsia="fr-FR"/>
        </w:rPr>
        <w:t xml:space="preserve"> atelier</w:t>
      </w:r>
      <w:r w:rsidR="00494317" w:rsidRPr="004356FE">
        <w:rPr>
          <w:rFonts w:eastAsia="Times New Roman" w:cstheme="minorHAnsi"/>
          <w:b/>
          <w:bCs/>
          <w:i/>
          <w:iCs/>
          <w:lang w:eastAsia="fr-FR"/>
        </w:rPr>
        <w:t xml:space="preserve"> : </w:t>
      </w:r>
    </w:p>
    <w:p w14:paraId="15F54E83" w14:textId="1AB3AC63" w:rsidR="00871C77" w:rsidRPr="004356FE" w:rsidRDefault="00F40A71" w:rsidP="004C0364">
      <w:pPr>
        <w:spacing w:after="0" w:line="240" w:lineRule="auto"/>
        <w:jc w:val="both"/>
        <w:rPr>
          <w:rFonts w:eastAsia="Times New Roman" w:cstheme="minorHAnsi"/>
          <w:b/>
          <w:bCs/>
          <w:lang w:eastAsia="fr-FR"/>
        </w:rPr>
      </w:pPr>
      <w:r w:rsidRPr="004356FE">
        <w:rPr>
          <w:rFonts w:eastAsia="Times New Roman" w:cstheme="minorHAnsi"/>
          <w:b/>
          <w:bCs/>
          <w:lang w:eastAsia="fr-FR"/>
        </w:rPr>
        <w:t>Comment</w:t>
      </w:r>
      <w:r w:rsidR="00494317" w:rsidRPr="004356FE">
        <w:rPr>
          <w:rFonts w:eastAsia="Times New Roman" w:cstheme="minorHAnsi"/>
          <w:b/>
          <w:bCs/>
          <w:lang w:eastAsia="fr-FR"/>
        </w:rPr>
        <w:t xml:space="preserve"> accueillir les changements de temporalité, de projets, de répartition du temps et de priorités face au handicap</w:t>
      </w:r>
      <w:r w:rsidR="00E217AF" w:rsidRPr="004356FE">
        <w:rPr>
          <w:rFonts w:eastAsia="Times New Roman" w:cstheme="minorHAnsi"/>
          <w:b/>
          <w:bCs/>
          <w:lang w:eastAsia="fr-FR"/>
        </w:rPr>
        <w:t> :</w:t>
      </w:r>
    </w:p>
    <w:p w14:paraId="79E920C9" w14:textId="1249B12A" w:rsidR="00E217AF" w:rsidRPr="004356FE" w:rsidRDefault="00E217AF" w:rsidP="004C0364">
      <w:pPr>
        <w:spacing w:after="0" w:line="240" w:lineRule="auto"/>
        <w:jc w:val="both"/>
        <w:rPr>
          <w:rFonts w:eastAsia="Times New Roman" w:cstheme="minorHAnsi"/>
          <w:i/>
          <w:iCs/>
          <w:lang w:eastAsia="fr-FR"/>
        </w:rPr>
      </w:pPr>
      <w:r w:rsidRPr="004356FE">
        <w:rPr>
          <w:rFonts w:eastAsia="Times New Roman" w:cstheme="minorHAnsi"/>
          <w:i/>
          <w:iCs/>
          <w:lang w:eastAsia="fr-FR"/>
        </w:rPr>
        <w:t>Les besoins d’un enfant porteur de handicap obligent à regarder autrement nos aménagements et projets de vie, comment s’adapter tout en conciliant les contraintes inhérentes à nos vies ?</w:t>
      </w:r>
    </w:p>
    <w:p w14:paraId="2531F372" w14:textId="77777777" w:rsidR="00D45357" w:rsidRPr="004356FE" w:rsidRDefault="00D45357" w:rsidP="004C0364">
      <w:pPr>
        <w:spacing w:after="0" w:line="240" w:lineRule="auto"/>
        <w:jc w:val="both"/>
        <w:rPr>
          <w:rFonts w:eastAsia="Times New Roman" w:cstheme="minorHAnsi"/>
          <w:lang w:eastAsia="fr-FR"/>
        </w:rPr>
      </w:pPr>
    </w:p>
    <w:p w14:paraId="4C2C61E4" w14:textId="02B62F30" w:rsidR="00871C77" w:rsidRPr="004356FE" w:rsidRDefault="00871C77" w:rsidP="004C0364">
      <w:pPr>
        <w:spacing w:after="0" w:line="240" w:lineRule="auto"/>
        <w:jc w:val="both"/>
        <w:rPr>
          <w:rFonts w:eastAsia="Times New Roman" w:cstheme="minorHAnsi"/>
          <w:b/>
          <w:bCs/>
          <w:i/>
          <w:iCs/>
          <w:lang w:eastAsia="fr-FR"/>
        </w:rPr>
      </w:pPr>
      <w:r w:rsidRPr="004356FE">
        <w:rPr>
          <w:rFonts w:eastAsia="Times New Roman" w:cstheme="minorHAnsi"/>
          <w:b/>
          <w:bCs/>
          <w:i/>
          <w:iCs/>
          <w:lang w:eastAsia="fr-FR"/>
        </w:rPr>
        <w:t>5</w:t>
      </w:r>
      <w:r w:rsidRPr="004356FE">
        <w:rPr>
          <w:rFonts w:eastAsia="Times New Roman" w:cstheme="minorHAnsi"/>
          <w:b/>
          <w:bCs/>
          <w:i/>
          <w:iCs/>
          <w:vertAlign w:val="superscript"/>
          <w:lang w:eastAsia="fr-FR"/>
        </w:rPr>
        <w:t>e</w:t>
      </w:r>
      <w:r w:rsidRPr="004356FE">
        <w:rPr>
          <w:rFonts w:eastAsia="Times New Roman" w:cstheme="minorHAnsi"/>
          <w:b/>
          <w:bCs/>
          <w:i/>
          <w:iCs/>
          <w:lang w:eastAsia="fr-FR"/>
        </w:rPr>
        <w:t xml:space="preserve"> atelier</w:t>
      </w:r>
      <w:r w:rsidR="00494317" w:rsidRPr="004356FE">
        <w:rPr>
          <w:rFonts w:eastAsia="Times New Roman" w:cstheme="minorHAnsi"/>
          <w:b/>
          <w:bCs/>
          <w:i/>
          <w:iCs/>
          <w:lang w:eastAsia="fr-FR"/>
        </w:rPr>
        <w:t> :</w:t>
      </w:r>
    </w:p>
    <w:p w14:paraId="223CFAFD" w14:textId="4C982D69" w:rsidR="00494317" w:rsidRPr="004356FE" w:rsidRDefault="00D45357" w:rsidP="004C0364">
      <w:pPr>
        <w:spacing w:after="0" w:line="240" w:lineRule="auto"/>
        <w:jc w:val="both"/>
        <w:rPr>
          <w:rFonts w:eastAsia="Times New Roman" w:cstheme="minorHAnsi"/>
          <w:b/>
          <w:bCs/>
          <w:lang w:eastAsia="fr-FR"/>
        </w:rPr>
      </w:pPr>
      <w:r w:rsidRPr="004356FE">
        <w:rPr>
          <w:rFonts w:eastAsia="Times New Roman" w:cstheme="minorHAnsi"/>
          <w:b/>
          <w:bCs/>
          <w:lang w:eastAsia="fr-FR"/>
        </w:rPr>
        <w:t xml:space="preserve">Prendre soin de soi pour prendre soin de l’autre : comment trouver répit et relais ? </w:t>
      </w:r>
    </w:p>
    <w:p w14:paraId="0707347D" w14:textId="31255206" w:rsidR="00871C77" w:rsidRPr="004356FE" w:rsidRDefault="00E217AF" w:rsidP="004C0364">
      <w:pPr>
        <w:spacing w:after="0" w:line="240" w:lineRule="auto"/>
        <w:jc w:val="both"/>
        <w:rPr>
          <w:rFonts w:eastAsia="Times New Roman" w:cstheme="minorHAnsi"/>
          <w:i/>
          <w:iCs/>
          <w:lang w:eastAsia="fr-FR"/>
        </w:rPr>
      </w:pPr>
      <w:r w:rsidRPr="004356FE">
        <w:rPr>
          <w:rFonts w:eastAsia="Times New Roman" w:cstheme="minorHAnsi"/>
          <w:i/>
          <w:iCs/>
          <w:lang w:eastAsia="fr-FR"/>
        </w:rPr>
        <w:t>Cette parentalité extraordinaire nous pousse dans nos limites : comment trouver la possibilité de se ressourcer pour ne pas s’épuiser et s’autoriser à prendre de la distance pour accompagner dans la durée</w:t>
      </w:r>
      <w:r w:rsidR="004C0364" w:rsidRPr="004356FE">
        <w:rPr>
          <w:rFonts w:eastAsia="Times New Roman" w:cstheme="minorHAnsi"/>
          <w:i/>
          <w:iCs/>
          <w:lang w:eastAsia="fr-FR"/>
        </w:rPr>
        <w:t>.</w:t>
      </w:r>
    </w:p>
    <w:p w14:paraId="4155C782" w14:textId="77777777" w:rsidR="00871C77" w:rsidRPr="004356FE" w:rsidRDefault="00871C77" w:rsidP="004C0364">
      <w:pPr>
        <w:spacing w:after="0" w:line="240" w:lineRule="auto"/>
        <w:jc w:val="both"/>
        <w:rPr>
          <w:rFonts w:eastAsia="Times New Roman" w:cstheme="minorHAnsi"/>
          <w:lang w:eastAsia="fr-FR"/>
        </w:rPr>
      </w:pPr>
    </w:p>
    <w:bookmarkEnd w:id="1"/>
    <w:p w14:paraId="54D4CB7D" w14:textId="77777777" w:rsidR="00871C77" w:rsidRPr="004356FE" w:rsidRDefault="00871C77">
      <w:pPr>
        <w:rPr>
          <w:rFonts w:cstheme="minorHAnsi"/>
        </w:rPr>
      </w:pPr>
    </w:p>
    <w:sectPr w:rsidR="00871C77" w:rsidRPr="00435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77"/>
    <w:rsid w:val="001A04C4"/>
    <w:rsid w:val="004356FE"/>
    <w:rsid w:val="00494317"/>
    <w:rsid w:val="004C0364"/>
    <w:rsid w:val="00516DC8"/>
    <w:rsid w:val="00871C77"/>
    <w:rsid w:val="00C119F7"/>
    <w:rsid w:val="00C444A5"/>
    <w:rsid w:val="00CD435E"/>
    <w:rsid w:val="00D45357"/>
    <w:rsid w:val="00E217AF"/>
    <w:rsid w:val="00F40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BE4F"/>
  <w15:chartTrackingRefBased/>
  <w15:docId w15:val="{9DE004CB-53A4-4C80-A973-1603C5F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71163">
      <w:bodyDiv w:val="1"/>
      <w:marLeft w:val="0"/>
      <w:marRight w:val="0"/>
      <w:marTop w:val="0"/>
      <w:marBottom w:val="0"/>
      <w:divBdr>
        <w:top w:val="none" w:sz="0" w:space="0" w:color="auto"/>
        <w:left w:val="none" w:sz="0" w:space="0" w:color="auto"/>
        <w:bottom w:val="none" w:sz="0" w:space="0" w:color="auto"/>
        <w:right w:val="none" w:sz="0" w:space="0" w:color="auto"/>
      </w:divBdr>
      <w:divsChild>
        <w:div w:id="1848786821">
          <w:marLeft w:val="0"/>
          <w:marRight w:val="0"/>
          <w:marTop w:val="0"/>
          <w:marBottom w:val="0"/>
          <w:divBdr>
            <w:top w:val="none" w:sz="0" w:space="0" w:color="auto"/>
            <w:left w:val="none" w:sz="0" w:space="0" w:color="auto"/>
            <w:bottom w:val="none" w:sz="0" w:space="0" w:color="auto"/>
            <w:right w:val="none" w:sz="0" w:space="0" w:color="auto"/>
          </w:divBdr>
        </w:div>
        <w:div w:id="1941179239">
          <w:marLeft w:val="0"/>
          <w:marRight w:val="0"/>
          <w:marTop w:val="0"/>
          <w:marBottom w:val="0"/>
          <w:divBdr>
            <w:top w:val="none" w:sz="0" w:space="0" w:color="auto"/>
            <w:left w:val="none" w:sz="0" w:space="0" w:color="auto"/>
            <w:bottom w:val="none" w:sz="0" w:space="0" w:color="auto"/>
            <w:right w:val="none" w:sz="0" w:space="0" w:color="auto"/>
          </w:divBdr>
        </w:div>
        <w:div w:id="2007592270">
          <w:marLeft w:val="0"/>
          <w:marRight w:val="0"/>
          <w:marTop w:val="0"/>
          <w:marBottom w:val="0"/>
          <w:divBdr>
            <w:top w:val="none" w:sz="0" w:space="0" w:color="auto"/>
            <w:left w:val="none" w:sz="0" w:space="0" w:color="auto"/>
            <w:bottom w:val="none" w:sz="0" w:space="0" w:color="auto"/>
            <w:right w:val="none" w:sz="0" w:space="0" w:color="auto"/>
          </w:divBdr>
        </w:div>
        <w:div w:id="1923834559">
          <w:marLeft w:val="0"/>
          <w:marRight w:val="0"/>
          <w:marTop w:val="0"/>
          <w:marBottom w:val="0"/>
          <w:divBdr>
            <w:top w:val="none" w:sz="0" w:space="0" w:color="auto"/>
            <w:left w:val="none" w:sz="0" w:space="0" w:color="auto"/>
            <w:bottom w:val="none" w:sz="0" w:space="0" w:color="auto"/>
            <w:right w:val="none" w:sz="0" w:space="0" w:color="auto"/>
          </w:divBdr>
        </w:div>
        <w:div w:id="148350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MOTEL PICARD</dc:creator>
  <cp:keywords/>
  <dc:description/>
  <cp:lastModifiedBy>Aicha Riffi</cp:lastModifiedBy>
  <cp:revision>4</cp:revision>
  <dcterms:created xsi:type="dcterms:W3CDTF">2021-05-18T14:06:00Z</dcterms:created>
  <dcterms:modified xsi:type="dcterms:W3CDTF">2021-05-27T12:20:00Z</dcterms:modified>
</cp:coreProperties>
</file>