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5C808" w14:textId="77777777" w:rsidR="00250167" w:rsidRDefault="00250167">
      <w:pPr>
        <w:widowControl w:val="0"/>
        <w:pBdr>
          <w:top w:val="nil"/>
          <w:left w:val="nil"/>
          <w:bottom w:val="nil"/>
          <w:right w:val="nil"/>
          <w:between w:val="nil"/>
        </w:pBdr>
        <w:spacing w:after="0"/>
      </w:pPr>
    </w:p>
    <w:p w14:paraId="01F7B533" w14:textId="77777777" w:rsidR="00250167" w:rsidRDefault="00F6633F">
      <w:pPr>
        <w:jc w:val="center"/>
        <w:rPr>
          <w:b/>
          <w:color w:val="7030A0"/>
          <w:sz w:val="36"/>
          <w:szCs w:val="36"/>
        </w:rPr>
      </w:pPr>
      <w:r>
        <w:rPr>
          <w:b/>
          <w:color w:val="7030A0"/>
          <w:sz w:val="36"/>
          <w:szCs w:val="36"/>
        </w:rPr>
        <w:t>Animer des groupes de parole autour de la parentalité</w:t>
      </w:r>
    </w:p>
    <w:p w14:paraId="16EF1449" w14:textId="1B07F925" w:rsidR="00250167" w:rsidRDefault="004860CE">
      <w:pPr>
        <w:jc w:val="center"/>
        <w:rPr>
          <w:b/>
          <w:i/>
          <w:color w:val="808080"/>
          <w:sz w:val="20"/>
          <w:szCs w:val="20"/>
        </w:rPr>
      </w:pPr>
      <w:r>
        <w:rPr>
          <w:b/>
          <w:i/>
          <w:color w:val="808080"/>
          <w:sz w:val="32"/>
          <w:szCs w:val="32"/>
        </w:rPr>
        <w:t>8</w:t>
      </w:r>
      <w:r w:rsidR="00F6633F">
        <w:rPr>
          <w:b/>
          <w:i/>
          <w:color w:val="808080"/>
          <w:sz w:val="32"/>
          <w:szCs w:val="32"/>
        </w:rPr>
        <w:t>-</w:t>
      </w:r>
      <w:r>
        <w:rPr>
          <w:b/>
          <w:i/>
          <w:color w:val="808080"/>
          <w:sz w:val="32"/>
          <w:szCs w:val="32"/>
        </w:rPr>
        <w:t>9</w:t>
      </w:r>
      <w:r w:rsidR="00F6633F">
        <w:rPr>
          <w:b/>
          <w:i/>
          <w:color w:val="808080"/>
          <w:sz w:val="32"/>
          <w:szCs w:val="32"/>
        </w:rPr>
        <w:t xml:space="preserve"> mars et </w:t>
      </w:r>
      <w:r w:rsidR="00E21E92">
        <w:rPr>
          <w:b/>
          <w:i/>
          <w:color w:val="808080"/>
          <w:sz w:val="32"/>
          <w:szCs w:val="32"/>
        </w:rPr>
        <w:t>5</w:t>
      </w:r>
      <w:r>
        <w:rPr>
          <w:b/>
          <w:i/>
          <w:color w:val="808080"/>
          <w:sz w:val="32"/>
          <w:szCs w:val="32"/>
        </w:rPr>
        <w:t xml:space="preserve"> avril</w:t>
      </w:r>
      <w:r w:rsidR="00F6633F">
        <w:rPr>
          <w:b/>
          <w:i/>
          <w:color w:val="808080"/>
          <w:sz w:val="32"/>
          <w:szCs w:val="32"/>
        </w:rPr>
        <w:t xml:space="preserve"> 202</w:t>
      </w:r>
      <w:r>
        <w:rPr>
          <w:b/>
          <w:i/>
          <w:color w:val="808080"/>
          <w:sz w:val="32"/>
          <w:szCs w:val="32"/>
        </w:rPr>
        <w:t>2</w:t>
      </w:r>
    </w:p>
    <w:p w14:paraId="6CE9F52F" w14:textId="77777777" w:rsidR="00250167" w:rsidRDefault="00250167">
      <w:pPr>
        <w:spacing w:after="0" w:line="240" w:lineRule="auto"/>
        <w:jc w:val="center"/>
        <w:rPr>
          <w:b/>
          <w:sz w:val="20"/>
          <w:szCs w:val="20"/>
        </w:rPr>
      </w:pPr>
    </w:p>
    <w:p w14:paraId="666FF38C" w14:textId="77777777" w:rsidR="00250167" w:rsidRDefault="00F6633F">
      <w:pPr>
        <w:rPr>
          <w:b/>
          <w:color w:val="5F497A"/>
          <w:sz w:val="28"/>
          <w:szCs w:val="28"/>
        </w:rPr>
      </w:pPr>
      <w:r>
        <w:rPr>
          <w:b/>
          <w:color w:val="632423"/>
          <w:sz w:val="28"/>
          <w:szCs w:val="28"/>
        </w:rPr>
        <w:t>Objectifs généraux</w:t>
      </w:r>
    </w:p>
    <w:p w14:paraId="6FDF3C37" w14:textId="77777777" w:rsidR="00250167" w:rsidRDefault="00F6633F">
      <w:pPr>
        <w:numPr>
          <w:ilvl w:val="0"/>
          <w:numId w:val="1"/>
        </w:numPr>
        <w:spacing w:before="280" w:after="120" w:line="240" w:lineRule="auto"/>
      </w:pPr>
      <w:r>
        <w:t>Acquérir des compétences dans l’animation de groupes de parole</w:t>
      </w:r>
    </w:p>
    <w:p w14:paraId="6215FB92" w14:textId="77777777" w:rsidR="00250167" w:rsidRDefault="00F6633F">
      <w:pPr>
        <w:numPr>
          <w:ilvl w:val="0"/>
          <w:numId w:val="1"/>
        </w:numPr>
        <w:spacing w:after="120" w:line="240" w:lineRule="auto"/>
      </w:pPr>
      <w:r>
        <w:t>Contribuer à soutenir et développer les ressources parentales</w:t>
      </w:r>
    </w:p>
    <w:p w14:paraId="0060F7F8" w14:textId="77777777" w:rsidR="00250167" w:rsidRDefault="00250167">
      <w:pPr>
        <w:rPr>
          <w:b/>
          <w:color w:val="632423"/>
          <w:sz w:val="28"/>
          <w:szCs w:val="28"/>
        </w:rPr>
      </w:pPr>
    </w:p>
    <w:p w14:paraId="23159619" w14:textId="77777777" w:rsidR="00250167" w:rsidRDefault="00F6633F">
      <w:pPr>
        <w:rPr>
          <w:b/>
          <w:color w:val="632423"/>
          <w:sz w:val="28"/>
          <w:szCs w:val="28"/>
        </w:rPr>
      </w:pPr>
      <w:r>
        <w:rPr>
          <w:b/>
          <w:color w:val="632423"/>
          <w:sz w:val="28"/>
          <w:szCs w:val="28"/>
        </w:rPr>
        <w:t>Objectifs spécifiques</w:t>
      </w:r>
    </w:p>
    <w:p w14:paraId="0E2C0EFC" w14:textId="77777777" w:rsidR="00250167" w:rsidRDefault="00F6633F">
      <w:pPr>
        <w:numPr>
          <w:ilvl w:val="0"/>
          <w:numId w:val="1"/>
        </w:numPr>
        <w:spacing w:before="280" w:after="120" w:line="240" w:lineRule="auto"/>
      </w:pPr>
      <w:r>
        <w:t>Créer dans le groupe un climat propice aux échanges, à l’écoute et à l’implication</w:t>
      </w:r>
    </w:p>
    <w:p w14:paraId="4B478980" w14:textId="77777777" w:rsidR="00250167" w:rsidRDefault="00F6633F">
      <w:pPr>
        <w:numPr>
          <w:ilvl w:val="0"/>
          <w:numId w:val="1"/>
        </w:numPr>
        <w:spacing w:after="120" w:line="240" w:lineRule="auto"/>
      </w:pPr>
      <w:r>
        <w:t>S’appuyer dans son animation sur la prise en compte des compétences des parents et sur la dynamique de groupe</w:t>
      </w:r>
    </w:p>
    <w:p w14:paraId="1272D6EF" w14:textId="77777777" w:rsidR="00250167" w:rsidRDefault="00F6633F">
      <w:pPr>
        <w:numPr>
          <w:ilvl w:val="0"/>
          <w:numId w:val="1"/>
        </w:numPr>
        <w:spacing w:after="120" w:line="240" w:lineRule="auto"/>
      </w:pPr>
      <w:r>
        <w:t>Affiner sa posture d’accompagnant/e et travailler sur ses propres réactions émotionnelles face au groupe</w:t>
      </w:r>
    </w:p>
    <w:p w14:paraId="5AAC43B9" w14:textId="77777777" w:rsidR="00250167" w:rsidRDefault="00F6633F">
      <w:pPr>
        <w:numPr>
          <w:ilvl w:val="0"/>
          <w:numId w:val="1"/>
        </w:numPr>
        <w:spacing w:after="120" w:line="240" w:lineRule="auto"/>
      </w:pPr>
      <w:r>
        <w:t>Découvrir un outil d’animation en communication bienveillante</w:t>
      </w:r>
    </w:p>
    <w:p w14:paraId="1DAEF331" w14:textId="77777777" w:rsidR="00250167" w:rsidRDefault="00F6633F">
      <w:pPr>
        <w:numPr>
          <w:ilvl w:val="0"/>
          <w:numId w:val="1"/>
        </w:numPr>
        <w:spacing w:after="120" w:line="240" w:lineRule="auto"/>
      </w:pPr>
      <w:r>
        <w:t>Faire face aux situations délicates en animation de groupe</w:t>
      </w:r>
    </w:p>
    <w:p w14:paraId="5BB45041" w14:textId="77777777" w:rsidR="00250167" w:rsidRDefault="00250167">
      <w:pPr>
        <w:rPr>
          <w:b/>
          <w:color w:val="632423"/>
          <w:sz w:val="28"/>
          <w:szCs w:val="28"/>
        </w:rPr>
      </w:pPr>
    </w:p>
    <w:p w14:paraId="2F77A2F5" w14:textId="77777777" w:rsidR="00250167" w:rsidRDefault="00F6633F">
      <w:pPr>
        <w:rPr>
          <w:b/>
          <w:color w:val="663366"/>
          <w:sz w:val="26"/>
          <w:szCs w:val="26"/>
        </w:rPr>
      </w:pPr>
      <w:r>
        <w:rPr>
          <w:b/>
          <w:color w:val="632423"/>
          <w:sz w:val="28"/>
          <w:szCs w:val="28"/>
        </w:rPr>
        <w:t>Programme</w:t>
      </w:r>
    </w:p>
    <w:p w14:paraId="1BB36693" w14:textId="6BE158A5" w:rsidR="00250167" w:rsidRDefault="004860CE">
      <w:pPr>
        <w:spacing w:before="280" w:after="0" w:line="360" w:lineRule="auto"/>
        <w:rPr>
          <w:b/>
          <w:i/>
        </w:rPr>
      </w:pPr>
      <w:r>
        <w:rPr>
          <w:b/>
          <w:i/>
        </w:rPr>
        <w:t xml:space="preserve">8 </w:t>
      </w:r>
      <w:r w:rsidR="00F6633F">
        <w:rPr>
          <w:b/>
          <w:i/>
        </w:rPr>
        <w:t>mars 202</w:t>
      </w:r>
      <w:r>
        <w:rPr>
          <w:b/>
          <w:i/>
        </w:rPr>
        <w:t xml:space="preserve">2 </w:t>
      </w:r>
      <w:r w:rsidR="00F6633F">
        <w:rPr>
          <w:b/>
          <w:i/>
        </w:rPr>
        <w:t>(9h-12h30 / 14h-17h30)</w:t>
      </w:r>
    </w:p>
    <w:p w14:paraId="4C72D983" w14:textId="77777777" w:rsidR="00250167" w:rsidRDefault="00F6633F">
      <w:pPr>
        <w:spacing w:before="120" w:after="0" w:line="240" w:lineRule="auto"/>
      </w:pPr>
      <w:r>
        <w:t>Introduction et mise en route de la journée</w:t>
      </w:r>
    </w:p>
    <w:p w14:paraId="6D0F54B3" w14:textId="77777777" w:rsidR="00250167" w:rsidRDefault="00F6633F">
      <w:pPr>
        <w:numPr>
          <w:ilvl w:val="0"/>
          <w:numId w:val="6"/>
        </w:numPr>
        <w:spacing w:before="120" w:after="0"/>
        <w:ind w:left="714" w:hanging="357"/>
      </w:pPr>
      <w:r>
        <w:t>Réflexion et repères sur la notion d’accompagnement à la parentalité</w:t>
      </w:r>
    </w:p>
    <w:p w14:paraId="00313644" w14:textId="77777777" w:rsidR="00250167" w:rsidRDefault="00F6633F">
      <w:pPr>
        <w:numPr>
          <w:ilvl w:val="0"/>
          <w:numId w:val="6"/>
        </w:numPr>
        <w:spacing w:before="120" w:after="0"/>
        <w:ind w:left="714" w:hanging="357"/>
      </w:pPr>
      <w:r>
        <w:t xml:space="preserve">Les ressources de la communication bienveillante dans l’accompagnement : </w:t>
      </w:r>
    </w:p>
    <w:p w14:paraId="7AFB7D15" w14:textId="77777777" w:rsidR="00250167" w:rsidRDefault="00F6633F">
      <w:pPr>
        <w:numPr>
          <w:ilvl w:val="1"/>
          <w:numId w:val="6"/>
        </w:numPr>
        <w:spacing w:before="120" w:after="0"/>
      </w:pPr>
      <w:r>
        <w:t>Les différents types d’écoute</w:t>
      </w:r>
    </w:p>
    <w:p w14:paraId="1CFA792E" w14:textId="77777777" w:rsidR="00250167" w:rsidRDefault="00F6633F">
      <w:pPr>
        <w:numPr>
          <w:ilvl w:val="1"/>
          <w:numId w:val="6"/>
        </w:numPr>
        <w:spacing w:before="120" w:after="0"/>
      </w:pPr>
      <w:r>
        <w:t>Observation, non-jugement</w:t>
      </w:r>
    </w:p>
    <w:p w14:paraId="5007A6D0" w14:textId="77777777" w:rsidR="00250167" w:rsidRDefault="00F6633F">
      <w:pPr>
        <w:numPr>
          <w:ilvl w:val="0"/>
          <w:numId w:val="6"/>
        </w:numPr>
        <w:spacing w:before="120" w:after="0"/>
        <w:ind w:left="714" w:hanging="357"/>
      </w:pPr>
      <w:r>
        <w:t>Accueil des ressentis difficiles, à la fois pour les parents et pour soi</w:t>
      </w:r>
    </w:p>
    <w:p w14:paraId="50974FE1" w14:textId="77777777" w:rsidR="00250167" w:rsidRDefault="00F6633F">
      <w:pPr>
        <w:numPr>
          <w:ilvl w:val="0"/>
          <w:numId w:val="6"/>
        </w:numPr>
        <w:spacing w:before="120" w:after="0"/>
        <w:ind w:left="714" w:hanging="357"/>
      </w:pPr>
      <w:r>
        <w:t>Travail sur des situations concrètes, réflexion collective et mises en situation</w:t>
      </w:r>
    </w:p>
    <w:p w14:paraId="57E04E2B" w14:textId="40D95FDA" w:rsidR="00250167" w:rsidRDefault="004860CE">
      <w:pPr>
        <w:spacing w:before="280" w:after="0" w:line="360" w:lineRule="auto"/>
        <w:rPr>
          <w:b/>
          <w:i/>
        </w:rPr>
      </w:pPr>
      <w:r>
        <w:rPr>
          <w:b/>
          <w:i/>
        </w:rPr>
        <w:t xml:space="preserve">9 </w:t>
      </w:r>
      <w:r w:rsidR="00F6633F">
        <w:rPr>
          <w:b/>
          <w:i/>
        </w:rPr>
        <w:t>mars 202</w:t>
      </w:r>
      <w:r>
        <w:rPr>
          <w:b/>
          <w:i/>
        </w:rPr>
        <w:t xml:space="preserve">2 </w:t>
      </w:r>
      <w:r w:rsidR="00F6633F">
        <w:rPr>
          <w:b/>
          <w:i/>
        </w:rPr>
        <w:t>(9h-12h30 / 14h-17h30)</w:t>
      </w:r>
    </w:p>
    <w:p w14:paraId="5323A2E2" w14:textId="77777777" w:rsidR="00250167" w:rsidRDefault="00F6633F">
      <w:pPr>
        <w:widowControl w:val="0"/>
        <w:numPr>
          <w:ilvl w:val="0"/>
          <w:numId w:val="6"/>
        </w:numPr>
        <w:pBdr>
          <w:top w:val="nil"/>
          <w:left w:val="nil"/>
          <w:bottom w:val="nil"/>
          <w:right w:val="nil"/>
          <w:between w:val="nil"/>
        </w:pBdr>
        <w:spacing w:after="0" w:line="240" w:lineRule="auto"/>
        <w:rPr>
          <w:color w:val="000000"/>
        </w:rPr>
      </w:pPr>
      <w:r>
        <w:rPr>
          <w:color w:val="000000"/>
        </w:rPr>
        <w:t>Se donner du soutien en tant qu’animateur/</w:t>
      </w:r>
      <w:proofErr w:type="spellStart"/>
      <w:r>
        <w:rPr>
          <w:color w:val="000000"/>
        </w:rPr>
        <w:t>rice</w:t>
      </w:r>
      <w:proofErr w:type="spellEnd"/>
      <w:r>
        <w:rPr>
          <w:color w:val="000000"/>
        </w:rPr>
        <w:t>: la ressource de l’auto-empathie, animation par Marie</w:t>
      </w:r>
      <w:r>
        <w:t xml:space="preserve"> </w:t>
      </w:r>
      <w:proofErr w:type="spellStart"/>
      <w:r>
        <w:t>Mayyas</w:t>
      </w:r>
      <w:proofErr w:type="spellEnd"/>
      <w:r>
        <w:rPr>
          <w:color w:val="000000"/>
        </w:rPr>
        <w:t xml:space="preserve"> (10h30-12h30)</w:t>
      </w:r>
    </w:p>
    <w:p w14:paraId="192C9B16" w14:textId="77777777" w:rsidR="00250167" w:rsidRDefault="00F6633F">
      <w:pPr>
        <w:numPr>
          <w:ilvl w:val="0"/>
          <w:numId w:val="6"/>
        </w:numPr>
        <w:spacing w:before="120" w:after="0"/>
        <w:ind w:left="714" w:hanging="357"/>
      </w:pPr>
      <w:r>
        <w:lastRenderedPageBreak/>
        <w:t xml:space="preserve">Outils d’animation : </w:t>
      </w:r>
    </w:p>
    <w:p w14:paraId="5F464C71" w14:textId="77777777" w:rsidR="00250167" w:rsidRDefault="00F6633F">
      <w:pPr>
        <w:numPr>
          <w:ilvl w:val="1"/>
          <w:numId w:val="6"/>
        </w:numPr>
        <w:spacing w:before="120" w:after="0"/>
      </w:pPr>
      <w:r>
        <w:t xml:space="preserve">L’importance des mises en alerte </w:t>
      </w:r>
    </w:p>
    <w:p w14:paraId="26EF86C2" w14:textId="77777777" w:rsidR="00250167" w:rsidRDefault="00F6633F">
      <w:pPr>
        <w:numPr>
          <w:ilvl w:val="1"/>
          <w:numId w:val="6"/>
        </w:numPr>
        <w:spacing w:before="120" w:after="0"/>
      </w:pPr>
      <w:r>
        <w:t>Cadre des échanges et non-directivité</w:t>
      </w:r>
    </w:p>
    <w:p w14:paraId="4E11960B" w14:textId="77777777" w:rsidR="00250167" w:rsidRDefault="00F6633F">
      <w:pPr>
        <w:numPr>
          <w:ilvl w:val="1"/>
          <w:numId w:val="6"/>
        </w:numPr>
        <w:spacing w:before="120" w:after="0"/>
      </w:pPr>
      <w:r>
        <w:t>Attention à la circulation de la parole et au cheminement du groupe</w:t>
      </w:r>
    </w:p>
    <w:p w14:paraId="13B60E79" w14:textId="77777777" w:rsidR="00250167" w:rsidRDefault="00F6633F">
      <w:pPr>
        <w:numPr>
          <w:ilvl w:val="0"/>
          <w:numId w:val="6"/>
        </w:numPr>
        <w:spacing w:before="120" w:after="0"/>
        <w:ind w:left="714" w:hanging="357"/>
      </w:pPr>
      <w:r>
        <w:t xml:space="preserve"> Valorisation des compétences et du savoir de chacun</w:t>
      </w:r>
    </w:p>
    <w:p w14:paraId="4A55EFB4" w14:textId="77777777" w:rsidR="00250167" w:rsidRDefault="00F6633F">
      <w:pPr>
        <w:numPr>
          <w:ilvl w:val="0"/>
          <w:numId w:val="6"/>
        </w:numPr>
        <w:spacing w:before="120" w:after="0"/>
        <w:ind w:left="714" w:hanging="357"/>
      </w:pPr>
      <w:r>
        <w:t xml:space="preserve">Travail sur des situations concrètes, réflexion collective et mises en situation </w:t>
      </w:r>
    </w:p>
    <w:p w14:paraId="5DD9AB9F" w14:textId="1368E29F" w:rsidR="00250167" w:rsidRDefault="004860CE">
      <w:pPr>
        <w:spacing w:before="280" w:after="0" w:line="360" w:lineRule="auto"/>
        <w:rPr>
          <w:b/>
          <w:i/>
        </w:rPr>
      </w:pPr>
      <w:r>
        <w:rPr>
          <w:b/>
          <w:i/>
        </w:rPr>
        <w:t>5</w:t>
      </w:r>
      <w:r w:rsidR="00F6633F">
        <w:rPr>
          <w:b/>
          <w:i/>
        </w:rPr>
        <w:t xml:space="preserve"> avril 202</w:t>
      </w:r>
      <w:r>
        <w:rPr>
          <w:b/>
          <w:i/>
        </w:rPr>
        <w:t>2</w:t>
      </w:r>
      <w:r w:rsidR="00F6633F">
        <w:rPr>
          <w:b/>
          <w:i/>
        </w:rPr>
        <w:t xml:space="preserve"> (9h-12h30 / 14h-17h30)</w:t>
      </w:r>
    </w:p>
    <w:p w14:paraId="0299EDCC" w14:textId="77777777" w:rsidR="00250167" w:rsidRDefault="00F6633F">
      <w:pPr>
        <w:numPr>
          <w:ilvl w:val="0"/>
          <w:numId w:val="6"/>
        </w:numPr>
        <w:spacing w:before="120" w:after="0"/>
        <w:ind w:left="714" w:hanging="357"/>
      </w:pPr>
      <w:r>
        <w:t>Retour sur expérience</w:t>
      </w:r>
    </w:p>
    <w:p w14:paraId="66446853" w14:textId="77777777" w:rsidR="00250167" w:rsidRDefault="00F6633F">
      <w:pPr>
        <w:widowControl w:val="0"/>
        <w:numPr>
          <w:ilvl w:val="0"/>
          <w:numId w:val="6"/>
        </w:numPr>
        <w:pBdr>
          <w:top w:val="nil"/>
          <w:left w:val="nil"/>
          <w:bottom w:val="nil"/>
          <w:right w:val="nil"/>
          <w:between w:val="nil"/>
        </w:pBdr>
        <w:spacing w:after="0" w:line="240" w:lineRule="auto"/>
        <w:rPr>
          <w:color w:val="000000"/>
        </w:rPr>
      </w:pPr>
      <w:r>
        <w:rPr>
          <w:color w:val="000000"/>
        </w:rPr>
        <w:t xml:space="preserve">Nourrir la confiance et affiner son positionnement – atelier aimé par </w:t>
      </w:r>
      <w:proofErr w:type="spellStart"/>
      <w:r>
        <w:rPr>
          <w:color w:val="000000"/>
        </w:rPr>
        <w:t>Anne-Gaël</w:t>
      </w:r>
      <w:proofErr w:type="spellEnd"/>
      <w:r>
        <w:rPr>
          <w:color w:val="000000"/>
        </w:rPr>
        <w:t xml:space="preserve"> Erard</w:t>
      </w:r>
    </w:p>
    <w:p w14:paraId="6963215A" w14:textId="77777777" w:rsidR="00250167" w:rsidRDefault="00F6633F">
      <w:pPr>
        <w:numPr>
          <w:ilvl w:val="0"/>
          <w:numId w:val="6"/>
        </w:numPr>
        <w:spacing w:before="120" w:after="0"/>
        <w:ind w:left="714" w:hanging="357"/>
      </w:pPr>
      <w:r>
        <w:t>Accompagner et faire évoluer les situations difficiles (résistances, agressivité, blocages...)</w:t>
      </w:r>
    </w:p>
    <w:p w14:paraId="1B036B70" w14:textId="77777777" w:rsidR="00250167" w:rsidRDefault="00F6633F">
      <w:pPr>
        <w:numPr>
          <w:ilvl w:val="0"/>
          <w:numId w:val="6"/>
        </w:numPr>
        <w:spacing w:before="120" w:after="0"/>
        <w:ind w:left="714" w:hanging="357"/>
      </w:pPr>
      <w:r>
        <w:t>Penser son réseau de soutien en tant qu’animateur</w:t>
      </w:r>
    </w:p>
    <w:p w14:paraId="6D3D772F" w14:textId="77777777" w:rsidR="00250167" w:rsidRDefault="00F6633F">
      <w:pPr>
        <w:numPr>
          <w:ilvl w:val="0"/>
          <w:numId w:val="6"/>
        </w:numPr>
        <w:spacing w:before="120" w:after="0"/>
        <w:ind w:left="714" w:hanging="357"/>
      </w:pPr>
      <w:r>
        <w:t xml:space="preserve">Travail sur des situations concrètes, réflexion collective et mises en situation </w:t>
      </w:r>
    </w:p>
    <w:p w14:paraId="6A123B8F" w14:textId="77777777" w:rsidR="00250167" w:rsidRDefault="00F6633F">
      <w:pPr>
        <w:spacing w:before="280" w:after="0"/>
      </w:pPr>
      <w:r>
        <w:t xml:space="preserve">Conclusion et évaluation </w:t>
      </w:r>
    </w:p>
    <w:p w14:paraId="5883D5F5" w14:textId="77777777" w:rsidR="00250167" w:rsidRDefault="00250167">
      <w:pPr>
        <w:rPr>
          <w:b/>
          <w:color w:val="632423"/>
          <w:sz w:val="28"/>
          <w:szCs w:val="28"/>
        </w:rPr>
      </w:pPr>
    </w:p>
    <w:p w14:paraId="54B3FF41" w14:textId="77777777" w:rsidR="00250167" w:rsidRDefault="00F6633F">
      <w:pPr>
        <w:rPr>
          <w:b/>
          <w:color w:val="800080"/>
        </w:rPr>
      </w:pPr>
      <w:r>
        <w:rPr>
          <w:b/>
          <w:color w:val="632423"/>
          <w:sz w:val="28"/>
          <w:szCs w:val="28"/>
        </w:rPr>
        <w:t>Durée</w:t>
      </w:r>
    </w:p>
    <w:p w14:paraId="185445FE" w14:textId="77777777" w:rsidR="00250167" w:rsidRDefault="00F6633F">
      <w:pPr>
        <w:widowControl w:val="0"/>
        <w:numPr>
          <w:ilvl w:val="0"/>
          <w:numId w:val="2"/>
        </w:numPr>
        <w:pBdr>
          <w:top w:val="nil"/>
          <w:left w:val="nil"/>
          <w:bottom w:val="nil"/>
          <w:right w:val="nil"/>
          <w:between w:val="nil"/>
        </w:pBdr>
        <w:tabs>
          <w:tab w:val="right" w:pos="426"/>
          <w:tab w:val="right" w:pos="9072"/>
        </w:tabs>
        <w:spacing w:after="0" w:line="240" w:lineRule="auto"/>
        <w:jc w:val="both"/>
        <w:rPr>
          <w:color w:val="000000"/>
        </w:rPr>
      </w:pPr>
      <w:r>
        <w:rPr>
          <w:color w:val="000000"/>
        </w:rPr>
        <w:t>7h par jour, soit 21 heures au total</w:t>
      </w:r>
    </w:p>
    <w:p w14:paraId="740DF1E5" w14:textId="77777777" w:rsidR="00250167" w:rsidRDefault="00250167">
      <w:pPr>
        <w:pBdr>
          <w:top w:val="nil"/>
          <w:left w:val="nil"/>
          <w:bottom w:val="nil"/>
          <w:right w:val="nil"/>
          <w:between w:val="nil"/>
        </w:pBdr>
        <w:tabs>
          <w:tab w:val="right" w:pos="426"/>
          <w:tab w:val="right" w:pos="8789"/>
          <w:tab w:val="right" w:pos="9072"/>
        </w:tabs>
        <w:jc w:val="both"/>
        <w:rPr>
          <w:b/>
          <w:color w:val="000000"/>
        </w:rPr>
      </w:pPr>
    </w:p>
    <w:p w14:paraId="5605C91D" w14:textId="77777777" w:rsidR="00250167" w:rsidRDefault="00F6633F">
      <w:pPr>
        <w:rPr>
          <w:b/>
          <w:color w:val="800080"/>
        </w:rPr>
      </w:pPr>
      <w:r>
        <w:rPr>
          <w:b/>
          <w:color w:val="632423"/>
          <w:sz w:val="28"/>
          <w:szCs w:val="28"/>
        </w:rPr>
        <w:t>Lieu</w:t>
      </w:r>
    </w:p>
    <w:p w14:paraId="37013F2B" w14:textId="77777777" w:rsidR="00250167" w:rsidRDefault="00F6633F">
      <w:pPr>
        <w:widowControl w:val="0"/>
        <w:numPr>
          <w:ilvl w:val="0"/>
          <w:numId w:val="2"/>
        </w:numPr>
        <w:pBdr>
          <w:top w:val="nil"/>
          <w:left w:val="nil"/>
          <w:bottom w:val="nil"/>
          <w:right w:val="nil"/>
          <w:between w:val="nil"/>
        </w:pBdr>
        <w:tabs>
          <w:tab w:val="right" w:pos="426"/>
          <w:tab w:val="right" w:pos="9072"/>
        </w:tabs>
        <w:spacing w:after="0" w:line="240" w:lineRule="auto"/>
        <w:jc w:val="both"/>
        <w:rPr>
          <w:b/>
          <w:color w:val="632423"/>
          <w:sz w:val="28"/>
          <w:szCs w:val="28"/>
        </w:rPr>
      </w:pPr>
      <w:r>
        <w:rPr>
          <w:color w:val="000000"/>
        </w:rPr>
        <w:t xml:space="preserve"> </w:t>
      </w:r>
      <w:r>
        <w:t>Ecoworking</w:t>
      </w:r>
      <w:r>
        <w:rPr>
          <w:color w:val="000000"/>
        </w:rPr>
        <w:t xml:space="preserve">, </w:t>
      </w:r>
      <w:r>
        <w:t xml:space="preserve">27 </w:t>
      </w:r>
      <w:r>
        <w:rPr>
          <w:color w:val="000000"/>
        </w:rPr>
        <w:t>rue</w:t>
      </w:r>
      <w:r>
        <w:t xml:space="preserve"> Romarin</w:t>
      </w:r>
      <w:r>
        <w:rPr>
          <w:color w:val="000000"/>
        </w:rPr>
        <w:t>, 6</w:t>
      </w:r>
      <w:r>
        <w:t>9001</w:t>
      </w:r>
      <w:r>
        <w:rPr>
          <w:color w:val="000000"/>
        </w:rPr>
        <w:t xml:space="preserve"> </w:t>
      </w:r>
      <w:r>
        <w:t>Lyon</w:t>
      </w:r>
      <w:r>
        <w:rPr>
          <w:color w:val="000000"/>
        </w:rPr>
        <w:t xml:space="preserve"> </w:t>
      </w:r>
    </w:p>
    <w:p w14:paraId="45E12219" w14:textId="77777777" w:rsidR="00250167" w:rsidRDefault="00250167">
      <w:pPr>
        <w:widowControl w:val="0"/>
        <w:tabs>
          <w:tab w:val="right" w:pos="426"/>
          <w:tab w:val="right" w:pos="9072"/>
        </w:tabs>
        <w:spacing w:after="0" w:line="240" w:lineRule="auto"/>
        <w:jc w:val="both"/>
        <w:rPr>
          <w:b/>
          <w:color w:val="632423"/>
          <w:sz w:val="28"/>
          <w:szCs w:val="28"/>
        </w:rPr>
      </w:pPr>
    </w:p>
    <w:p w14:paraId="68E5EBE0" w14:textId="77777777" w:rsidR="00250167" w:rsidRDefault="00F6633F">
      <w:r>
        <w:rPr>
          <w:b/>
          <w:color w:val="632423"/>
          <w:sz w:val="28"/>
          <w:szCs w:val="28"/>
        </w:rPr>
        <w:t>Prérequis</w:t>
      </w:r>
      <w:r>
        <w:rPr>
          <w:b/>
          <w:color w:val="800080"/>
        </w:rPr>
        <w:t xml:space="preserve"> : </w:t>
      </w:r>
      <w:r>
        <w:t>Posséder une forme d’expérience dans l'animation de groupes de parole ; être familiarisé/e avec certaines approches de la communication bienveillante</w:t>
      </w:r>
    </w:p>
    <w:p w14:paraId="5796E590" w14:textId="77777777" w:rsidR="00250167" w:rsidRDefault="00F6633F">
      <w:pPr>
        <w:rPr>
          <w:b/>
          <w:sz w:val="26"/>
          <w:szCs w:val="26"/>
        </w:rPr>
      </w:pPr>
      <w:r>
        <w:rPr>
          <w:b/>
          <w:color w:val="632423"/>
          <w:sz w:val="28"/>
          <w:szCs w:val="28"/>
        </w:rPr>
        <w:t>Animation</w:t>
      </w:r>
    </w:p>
    <w:p w14:paraId="52F1A273" w14:textId="77777777" w:rsidR="00250167" w:rsidRDefault="00F6633F">
      <w:pPr>
        <w:pBdr>
          <w:top w:val="nil"/>
          <w:left w:val="nil"/>
          <w:bottom w:val="nil"/>
          <w:right w:val="nil"/>
          <w:between w:val="nil"/>
        </w:pBdr>
        <w:spacing w:before="280" w:after="0" w:line="240" w:lineRule="auto"/>
        <w:ind w:firstLine="28"/>
        <w:jc w:val="both"/>
        <w:rPr>
          <w:color w:val="000000"/>
        </w:rPr>
      </w:pPr>
      <w:r>
        <w:rPr>
          <w:color w:val="000000"/>
        </w:rPr>
        <w:t xml:space="preserve">Aïcha RIFFI, formatrice, directrice de l’association Ma famille comme unique, diplômée du secteur éducatif (foyers pour adolescents, associations d'accueil et d'hébergement, familles migrantes…). Formée à L’école des intelligences émotionnelles (avec Isabelle FILLIOZAT), sur la communication bienveillante (selon Faber et </w:t>
      </w:r>
      <w:proofErr w:type="spellStart"/>
      <w:r>
        <w:rPr>
          <w:color w:val="000000"/>
        </w:rPr>
        <w:t>Mazlish</w:t>
      </w:r>
      <w:proofErr w:type="spellEnd"/>
      <w:r>
        <w:rPr>
          <w:color w:val="000000"/>
        </w:rPr>
        <w:t>), la communication au service de l’éducation (avec Marshall ROSENBERG), les outils de médiation et l’approche systémique des conflits (avec Dominique BARTER), et l’accompagnement des processus d’équipe (avec l’Université du Nous), elle anime des groupes de parole à destination de parents, des formations pour les professionnels et des conférences.</w:t>
      </w:r>
    </w:p>
    <w:p w14:paraId="1AF1E727" w14:textId="77777777" w:rsidR="00250167" w:rsidRDefault="00F6633F">
      <w:pPr>
        <w:spacing w:before="280" w:after="62" w:line="240" w:lineRule="auto"/>
        <w:rPr>
          <w:b/>
          <w:color w:val="993366"/>
          <w:sz w:val="36"/>
          <w:szCs w:val="36"/>
        </w:rPr>
      </w:pPr>
      <w:r>
        <w:rPr>
          <w:b/>
          <w:color w:val="663366"/>
          <w:sz w:val="26"/>
          <w:szCs w:val="26"/>
        </w:rPr>
        <w:t>Contact</w:t>
      </w:r>
      <w:r>
        <w:t> </w:t>
      </w:r>
      <w:r>
        <w:rPr>
          <w:b/>
          <w:color w:val="663366"/>
          <w:sz w:val="26"/>
          <w:szCs w:val="26"/>
        </w:rPr>
        <w:t xml:space="preserve">et coordination : </w:t>
      </w:r>
      <w:r>
        <w:t xml:space="preserve"> // 06 73 26 56 03  //</w:t>
      </w:r>
      <w:r>
        <w:rPr>
          <w:sz w:val="24"/>
          <w:szCs w:val="24"/>
        </w:rPr>
        <w:t xml:space="preserve"> </w:t>
      </w:r>
      <w:hyperlink r:id="rId8">
        <w:r>
          <w:rPr>
            <w:color w:val="0000FF"/>
            <w:u w:val="single"/>
          </w:rPr>
          <w:t>info@famillecommeunique.org</w:t>
        </w:r>
      </w:hyperlink>
      <w:r>
        <w:t xml:space="preserve"> </w:t>
      </w:r>
      <w:r>
        <w:br w:type="page"/>
      </w:r>
    </w:p>
    <w:p w14:paraId="4D3D80AF" w14:textId="77777777" w:rsidR="00250167" w:rsidRDefault="00F6633F">
      <w:pPr>
        <w:pBdr>
          <w:top w:val="nil"/>
          <w:left w:val="nil"/>
          <w:bottom w:val="nil"/>
          <w:right w:val="nil"/>
          <w:between w:val="nil"/>
        </w:pBdr>
        <w:tabs>
          <w:tab w:val="left" w:pos="708"/>
          <w:tab w:val="right" w:pos="9000"/>
        </w:tabs>
        <w:spacing w:after="0" w:line="240" w:lineRule="auto"/>
        <w:ind w:right="74"/>
        <w:jc w:val="center"/>
        <w:rPr>
          <w:color w:val="000000"/>
        </w:rPr>
      </w:pPr>
      <w:bookmarkStart w:id="0" w:name="_heading=h.gjdgxs" w:colFirst="0" w:colLast="0"/>
      <w:bookmarkEnd w:id="0"/>
      <w:r>
        <w:rPr>
          <w:b/>
          <w:color w:val="993366"/>
          <w:sz w:val="36"/>
          <w:szCs w:val="36"/>
        </w:rPr>
        <w:lastRenderedPageBreak/>
        <w:t>Quelques mots sur Ma famille comme unique</w:t>
      </w:r>
    </w:p>
    <w:p w14:paraId="4B7E9849" w14:textId="77777777" w:rsidR="00250167" w:rsidRDefault="00250167">
      <w:pPr>
        <w:rPr>
          <w:sz w:val="4"/>
          <w:szCs w:val="4"/>
        </w:rPr>
      </w:pPr>
    </w:p>
    <w:p w14:paraId="52A4F2C6" w14:textId="77777777" w:rsidR="00250167" w:rsidRDefault="00F6633F">
      <w:pPr>
        <w:jc w:val="both"/>
      </w:pPr>
      <w:r>
        <w:t>Ma famille comme unique propose depuis près de 10 ans des actions à destination des parents et des professionnels visant à soutenir la parentalité et renforcer le lien parent-enfant. L’association anime ainsi des ateliers, des formations, des conférences, des actions de soutien à la parentalité auprès de structures accueillant des enfants, des ados, des parents...</w:t>
      </w:r>
    </w:p>
    <w:p w14:paraId="1D026FFF" w14:textId="77777777" w:rsidR="00250167" w:rsidRDefault="00F6633F">
      <w:pPr>
        <w:jc w:val="both"/>
      </w:pPr>
      <w:r>
        <w:t xml:space="preserve">La philosophie d'accompagnement reliant ces différentes actions est basée sur l’écoute des besoins des parents et des structures. La convivialité, la confiance, la proximité, l'approche participative, la valorisation sont des leviers sur lesquels nous nous appuyons. La mixité des regards sur la famille, l’éducation et la parentalité est par ailleurs considérée comme une ressource dans la conception et l’animation des actions. La méthodologie favorise ainsi l’accueil et la prise en compte des différences au sein des groupes, et travaille particulièrement la notion d’écoute et de bienveillance comme règles de base dans l’animation. </w:t>
      </w:r>
    </w:p>
    <w:p w14:paraId="018F49DB" w14:textId="77777777" w:rsidR="00250167" w:rsidRDefault="00F6633F">
      <w:pPr>
        <w:widowControl w:val="0"/>
        <w:numPr>
          <w:ilvl w:val="0"/>
          <w:numId w:val="3"/>
        </w:numPr>
        <w:spacing w:after="120" w:line="240" w:lineRule="auto"/>
        <w:ind w:left="714" w:hanging="357"/>
        <w:jc w:val="both"/>
        <w:rPr>
          <w:b/>
        </w:rPr>
      </w:pPr>
      <w:r>
        <w:rPr>
          <w:b/>
        </w:rPr>
        <w:t>Nos valeurs</w:t>
      </w:r>
    </w:p>
    <w:p w14:paraId="7110FD38" w14:textId="77777777" w:rsidR="00250167" w:rsidRDefault="00F6633F">
      <w:pPr>
        <w:widowControl w:val="0"/>
        <w:numPr>
          <w:ilvl w:val="0"/>
          <w:numId w:val="5"/>
        </w:numPr>
        <w:pBdr>
          <w:top w:val="nil"/>
          <w:left w:val="nil"/>
          <w:bottom w:val="nil"/>
          <w:right w:val="nil"/>
          <w:between w:val="nil"/>
        </w:pBdr>
        <w:spacing w:after="0" w:line="240" w:lineRule="auto"/>
        <w:ind w:left="284"/>
        <w:jc w:val="both"/>
      </w:pPr>
      <w:r>
        <w:rPr>
          <w:color w:val="000000"/>
        </w:rPr>
        <w:t>Promouvoir une éthique de la relation basée sur l'écoute, le respect et la bienveillance</w:t>
      </w:r>
    </w:p>
    <w:p w14:paraId="33CF430F" w14:textId="77777777" w:rsidR="00250167" w:rsidRDefault="00F6633F">
      <w:pPr>
        <w:widowControl w:val="0"/>
        <w:numPr>
          <w:ilvl w:val="0"/>
          <w:numId w:val="5"/>
        </w:numPr>
        <w:pBdr>
          <w:top w:val="nil"/>
          <w:left w:val="nil"/>
          <w:bottom w:val="nil"/>
          <w:right w:val="nil"/>
          <w:between w:val="nil"/>
        </w:pBdr>
        <w:spacing w:after="0" w:line="240" w:lineRule="auto"/>
        <w:ind w:left="284"/>
        <w:jc w:val="both"/>
      </w:pPr>
      <w:r>
        <w:rPr>
          <w:color w:val="000000"/>
        </w:rPr>
        <w:t>Soutenir et développer les compétences des parents et professionnels de l’éducation/relation d’aide</w:t>
      </w:r>
    </w:p>
    <w:p w14:paraId="314C6340" w14:textId="77777777" w:rsidR="00250167" w:rsidRDefault="00F6633F">
      <w:pPr>
        <w:widowControl w:val="0"/>
        <w:numPr>
          <w:ilvl w:val="0"/>
          <w:numId w:val="5"/>
        </w:numPr>
        <w:pBdr>
          <w:top w:val="nil"/>
          <w:left w:val="nil"/>
          <w:bottom w:val="nil"/>
          <w:right w:val="nil"/>
          <w:between w:val="nil"/>
        </w:pBdr>
        <w:spacing w:after="0" w:line="240" w:lineRule="auto"/>
        <w:ind w:left="284"/>
        <w:jc w:val="both"/>
      </w:pPr>
      <w:r>
        <w:rPr>
          <w:color w:val="000000"/>
        </w:rPr>
        <w:t>Proposer des outils novateurs, accessibles, facilitant la relation et la communication avec l'enfant et l'adolescent</w:t>
      </w:r>
    </w:p>
    <w:p w14:paraId="5A886F0E" w14:textId="77777777" w:rsidR="00250167" w:rsidRDefault="00F6633F">
      <w:pPr>
        <w:widowControl w:val="0"/>
        <w:numPr>
          <w:ilvl w:val="0"/>
          <w:numId w:val="5"/>
        </w:numPr>
        <w:pBdr>
          <w:top w:val="nil"/>
          <w:left w:val="nil"/>
          <w:bottom w:val="nil"/>
          <w:right w:val="nil"/>
          <w:between w:val="nil"/>
        </w:pBdr>
        <w:spacing w:after="0" w:line="240" w:lineRule="auto"/>
        <w:ind w:left="284"/>
        <w:jc w:val="both"/>
      </w:pPr>
      <w:r>
        <w:rPr>
          <w:color w:val="000000"/>
        </w:rPr>
        <w:t>Accueillir la diversité (des situations, positionnements, valeurs, cultures...), et respecter le rythme de cheminement de chacun</w:t>
      </w:r>
    </w:p>
    <w:p w14:paraId="3F196000" w14:textId="77777777" w:rsidR="00250167" w:rsidRDefault="00250167">
      <w:pPr>
        <w:pBdr>
          <w:top w:val="nil"/>
          <w:left w:val="nil"/>
          <w:bottom w:val="nil"/>
          <w:right w:val="nil"/>
          <w:between w:val="nil"/>
        </w:pBdr>
        <w:ind w:left="284"/>
        <w:rPr>
          <w:color w:val="000000"/>
          <w:sz w:val="2"/>
          <w:szCs w:val="2"/>
        </w:rPr>
      </w:pPr>
    </w:p>
    <w:p w14:paraId="4B84B9C4" w14:textId="77777777" w:rsidR="00250167" w:rsidRDefault="00F6633F">
      <w:pPr>
        <w:widowControl w:val="0"/>
        <w:numPr>
          <w:ilvl w:val="0"/>
          <w:numId w:val="3"/>
        </w:numPr>
        <w:spacing w:after="120" w:line="240" w:lineRule="auto"/>
        <w:ind w:left="714" w:hanging="357"/>
        <w:jc w:val="both"/>
        <w:rPr>
          <w:b/>
        </w:rPr>
      </w:pPr>
      <w:r>
        <w:rPr>
          <w:b/>
        </w:rPr>
        <w:t>A qui nous adressons-nous ?</w:t>
      </w:r>
    </w:p>
    <w:p w14:paraId="3DD75EE8" w14:textId="77777777" w:rsidR="00250167" w:rsidRDefault="00F6633F">
      <w:pPr>
        <w:widowControl w:val="0"/>
        <w:numPr>
          <w:ilvl w:val="0"/>
          <w:numId w:val="5"/>
        </w:numPr>
        <w:pBdr>
          <w:top w:val="nil"/>
          <w:left w:val="nil"/>
          <w:bottom w:val="nil"/>
          <w:right w:val="nil"/>
          <w:between w:val="nil"/>
        </w:pBdr>
        <w:spacing w:after="0" w:line="240" w:lineRule="auto"/>
        <w:ind w:left="284"/>
        <w:jc w:val="both"/>
      </w:pPr>
      <w:r>
        <w:rPr>
          <w:color w:val="000000"/>
        </w:rPr>
        <w:t>Parents</w:t>
      </w:r>
    </w:p>
    <w:p w14:paraId="0A60C7CC" w14:textId="77777777" w:rsidR="00250167" w:rsidRDefault="00F6633F">
      <w:pPr>
        <w:widowControl w:val="0"/>
        <w:numPr>
          <w:ilvl w:val="0"/>
          <w:numId w:val="5"/>
        </w:numPr>
        <w:pBdr>
          <w:top w:val="nil"/>
          <w:left w:val="nil"/>
          <w:bottom w:val="nil"/>
          <w:right w:val="nil"/>
          <w:between w:val="nil"/>
        </w:pBdr>
        <w:spacing w:after="0" w:line="240" w:lineRule="auto"/>
        <w:ind w:left="284"/>
        <w:jc w:val="both"/>
      </w:pPr>
      <w:r>
        <w:rPr>
          <w:color w:val="000000"/>
        </w:rPr>
        <w:t>Professionnels de la relation éducative, de l'enfance et petite enfance, de l'animation, du soin...</w:t>
      </w:r>
    </w:p>
    <w:p w14:paraId="3DDD8499" w14:textId="77777777" w:rsidR="00250167" w:rsidRDefault="00F6633F">
      <w:pPr>
        <w:widowControl w:val="0"/>
        <w:numPr>
          <w:ilvl w:val="0"/>
          <w:numId w:val="5"/>
        </w:numPr>
        <w:pBdr>
          <w:top w:val="nil"/>
          <w:left w:val="nil"/>
          <w:bottom w:val="nil"/>
          <w:right w:val="nil"/>
          <w:between w:val="nil"/>
        </w:pBdr>
        <w:spacing w:after="0" w:line="240" w:lineRule="auto"/>
        <w:ind w:left="284"/>
        <w:jc w:val="both"/>
      </w:pPr>
      <w:r>
        <w:rPr>
          <w:color w:val="000000"/>
        </w:rPr>
        <w:t>Institutions (Mairies, Maisons d’enfants…)</w:t>
      </w:r>
    </w:p>
    <w:p w14:paraId="7634B0DA" w14:textId="77777777" w:rsidR="00250167" w:rsidRDefault="00F6633F">
      <w:pPr>
        <w:widowControl w:val="0"/>
        <w:numPr>
          <w:ilvl w:val="0"/>
          <w:numId w:val="5"/>
        </w:numPr>
        <w:pBdr>
          <w:top w:val="nil"/>
          <w:left w:val="nil"/>
          <w:bottom w:val="nil"/>
          <w:right w:val="nil"/>
          <w:between w:val="nil"/>
        </w:pBdr>
        <w:spacing w:after="0" w:line="240" w:lineRule="auto"/>
        <w:ind w:left="284"/>
        <w:jc w:val="both"/>
      </w:pPr>
      <w:r>
        <w:rPr>
          <w:color w:val="000000"/>
        </w:rPr>
        <w:t>Instituts de formation</w:t>
      </w:r>
    </w:p>
    <w:p w14:paraId="5E71A224" w14:textId="77777777" w:rsidR="00250167" w:rsidRDefault="00F6633F">
      <w:pPr>
        <w:widowControl w:val="0"/>
        <w:spacing w:after="0" w:line="240" w:lineRule="auto"/>
        <w:ind w:left="-76"/>
        <w:jc w:val="both"/>
        <w:rPr>
          <w:sz w:val="4"/>
          <w:szCs w:val="4"/>
        </w:rPr>
      </w:pPr>
      <w:r>
        <w:t> </w:t>
      </w:r>
    </w:p>
    <w:p w14:paraId="48661E29" w14:textId="77777777" w:rsidR="00250167" w:rsidRDefault="00F6633F">
      <w:pPr>
        <w:widowControl w:val="0"/>
        <w:numPr>
          <w:ilvl w:val="0"/>
          <w:numId w:val="3"/>
        </w:numPr>
        <w:spacing w:after="120" w:line="240" w:lineRule="auto"/>
        <w:ind w:left="714" w:hanging="357"/>
        <w:jc w:val="both"/>
        <w:rPr>
          <w:b/>
        </w:rPr>
      </w:pPr>
      <w:r>
        <w:rPr>
          <w:b/>
        </w:rPr>
        <w:t>Nos modalités d’intervention </w:t>
      </w:r>
    </w:p>
    <w:p w14:paraId="109FF7FE" w14:textId="77777777" w:rsidR="00250167" w:rsidRDefault="00F6633F">
      <w:pPr>
        <w:widowControl w:val="0"/>
        <w:numPr>
          <w:ilvl w:val="0"/>
          <w:numId w:val="5"/>
        </w:numPr>
        <w:pBdr>
          <w:top w:val="nil"/>
          <w:left w:val="nil"/>
          <w:bottom w:val="nil"/>
          <w:right w:val="nil"/>
          <w:between w:val="nil"/>
        </w:pBdr>
        <w:spacing w:after="0" w:line="240" w:lineRule="auto"/>
        <w:ind w:left="284"/>
        <w:jc w:val="both"/>
      </w:pPr>
      <w:r>
        <w:rPr>
          <w:color w:val="000000"/>
        </w:rPr>
        <w:t>Sessions d'</w:t>
      </w:r>
      <w:hyperlink r:id="rId9">
        <w:r>
          <w:rPr>
            <w:color w:val="000000"/>
          </w:rPr>
          <w:t>ateliers avec les parents</w:t>
        </w:r>
      </w:hyperlink>
    </w:p>
    <w:p w14:paraId="63F990BB" w14:textId="77777777" w:rsidR="00250167" w:rsidRDefault="00F6633F">
      <w:pPr>
        <w:widowControl w:val="0"/>
        <w:numPr>
          <w:ilvl w:val="0"/>
          <w:numId w:val="5"/>
        </w:numPr>
        <w:pBdr>
          <w:top w:val="nil"/>
          <w:left w:val="nil"/>
          <w:bottom w:val="nil"/>
          <w:right w:val="nil"/>
          <w:between w:val="nil"/>
        </w:pBdr>
        <w:spacing w:after="0" w:line="240" w:lineRule="auto"/>
        <w:ind w:left="284"/>
        <w:jc w:val="both"/>
      </w:pPr>
      <w:r>
        <w:rPr>
          <w:color w:val="000000"/>
        </w:rPr>
        <w:t>C</w:t>
      </w:r>
      <w:hyperlink r:id="rId10">
        <w:r>
          <w:rPr>
            <w:color w:val="000000"/>
          </w:rPr>
          <w:t>onférences</w:t>
        </w:r>
      </w:hyperlink>
    </w:p>
    <w:p w14:paraId="78323E61" w14:textId="77777777" w:rsidR="00250167" w:rsidRDefault="00F6633F">
      <w:pPr>
        <w:widowControl w:val="0"/>
        <w:numPr>
          <w:ilvl w:val="0"/>
          <w:numId w:val="5"/>
        </w:numPr>
        <w:pBdr>
          <w:top w:val="nil"/>
          <w:left w:val="nil"/>
          <w:bottom w:val="nil"/>
          <w:right w:val="nil"/>
          <w:between w:val="nil"/>
        </w:pBdr>
        <w:spacing w:after="0" w:line="240" w:lineRule="auto"/>
        <w:ind w:left="284"/>
        <w:jc w:val="both"/>
      </w:pPr>
      <w:r>
        <w:rPr>
          <w:color w:val="000000"/>
        </w:rPr>
        <w:t>F</w:t>
      </w:r>
      <w:hyperlink r:id="rId11">
        <w:r>
          <w:rPr>
            <w:color w:val="000000"/>
          </w:rPr>
          <w:t>ormations</w:t>
        </w:r>
      </w:hyperlink>
      <w:r>
        <w:rPr>
          <w:color w:val="000000"/>
        </w:rPr>
        <w:t xml:space="preserve"> et analyse de la pratique</w:t>
      </w:r>
    </w:p>
    <w:p w14:paraId="3A901762" w14:textId="77777777" w:rsidR="00250167" w:rsidRDefault="00266B7D">
      <w:pPr>
        <w:widowControl w:val="0"/>
        <w:numPr>
          <w:ilvl w:val="0"/>
          <w:numId w:val="5"/>
        </w:numPr>
        <w:pBdr>
          <w:top w:val="nil"/>
          <w:left w:val="nil"/>
          <w:bottom w:val="nil"/>
          <w:right w:val="nil"/>
          <w:between w:val="nil"/>
        </w:pBdr>
        <w:spacing w:after="0" w:line="240" w:lineRule="auto"/>
        <w:ind w:left="284"/>
        <w:jc w:val="both"/>
      </w:pPr>
      <w:hyperlink r:id="rId12">
        <w:r w:rsidR="00F6633F">
          <w:rPr>
            <w:color w:val="000000"/>
          </w:rPr>
          <w:t>Actions de soutien à la parentalité</w:t>
        </w:r>
      </w:hyperlink>
      <w:r w:rsidR="00F6633F">
        <w:rPr>
          <w:color w:val="000000"/>
        </w:rPr>
        <w:t> en lien avec les municipalités</w:t>
      </w:r>
    </w:p>
    <w:p w14:paraId="44DDE617" w14:textId="77777777" w:rsidR="00250167" w:rsidRDefault="00F6633F">
      <w:pPr>
        <w:widowControl w:val="0"/>
        <w:numPr>
          <w:ilvl w:val="0"/>
          <w:numId w:val="5"/>
        </w:numPr>
        <w:pBdr>
          <w:top w:val="nil"/>
          <w:left w:val="nil"/>
          <w:bottom w:val="nil"/>
          <w:right w:val="nil"/>
          <w:between w:val="nil"/>
        </w:pBdr>
        <w:spacing w:after="0" w:line="240" w:lineRule="auto"/>
        <w:ind w:left="284"/>
        <w:jc w:val="both"/>
        <w:rPr>
          <w:color w:val="000000"/>
          <w:sz w:val="12"/>
          <w:szCs w:val="12"/>
        </w:rPr>
      </w:pPr>
      <w:r>
        <w:rPr>
          <w:color w:val="000000"/>
        </w:rPr>
        <w:t>Travail de recherche</w:t>
      </w:r>
    </w:p>
    <w:p w14:paraId="0FD0D1E1" w14:textId="77777777" w:rsidR="00250167" w:rsidRDefault="00F6633F">
      <w:pPr>
        <w:widowControl w:val="0"/>
        <w:pBdr>
          <w:top w:val="nil"/>
          <w:left w:val="nil"/>
          <w:bottom w:val="nil"/>
          <w:right w:val="nil"/>
          <w:between w:val="nil"/>
        </w:pBdr>
        <w:spacing w:after="0" w:line="240" w:lineRule="auto"/>
        <w:ind w:left="284"/>
        <w:jc w:val="both"/>
        <w:rPr>
          <w:color w:val="000000"/>
          <w:sz w:val="12"/>
          <w:szCs w:val="12"/>
        </w:rPr>
      </w:pPr>
      <w:r>
        <w:rPr>
          <w:color w:val="000000"/>
        </w:rPr>
        <w:t> </w:t>
      </w:r>
    </w:p>
    <w:p w14:paraId="59107031" w14:textId="77777777" w:rsidR="00250167" w:rsidRDefault="00F6633F">
      <w:pPr>
        <w:widowControl w:val="0"/>
        <w:numPr>
          <w:ilvl w:val="0"/>
          <w:numId w:val="3"/>
        </w:numPr>
        <w:spacing w:after="120" w:line="240" w:lineRule="auto"/>
        <w:ind w:left="714" w:hanging="357"/>
        <w:jc w:val="both"/>
        <w:rPr>
          <w:b/>
        </w:rPr>
      </w:pPr>
      <w:r>
        <w:rPr>
          <w:b/>
        </w:rPr>
        <w:t>Quelques chiffres</w:t>
      </w:r>
    </w:p>
    <w:p w14:paraId="66ACDE44" w14:textId="040CE878" w:rsidR="00250167" w:rsidRDefault="00F6633F">
      <w:pPr>
        <w:widowControl w:val="0"/>
        <w:numPr>
          <w:ilvl w:val="0"/>
          <w:numId w:val="5"/>
        </w:numPr>
        <w:pBdr>
          <w:top w:val="nil"/>
          <w:left w:val="nil"/>
          <w:bottom w:val="nil"/>
          <w:right w:val="nil"/>
          <w:between w:val="nil"/>
        </w:pBdr>
        <w:spacing w:after="0" w:line="240" w:lineRule="auto"/>
        <w:ind w:left="284"/>
        <w:jc w:val="both"/>
      </w:pPr>
      <w:r>
        <w:rPr>
          <w:color w:val="000000"/>
        </w:rPr>
        <w:t xml:space="preserve">Naissance de l'association il y a </w:t>
      </w:r>
      <w:r>
        <w:rPr>
          <w:b/>
          <w:color w:val="000000"/>
        </w:rPr>
        <w:t>1</w:t>
      </w:r>
      <w:r w:rsidR="004860CE">
        <w:rPr>
          <w:b/>
          <w:color w:val="000000"/>
        </w:rPr>
        <w:t>2</w:t>
      </w:r>
      <w:r>
        <w:rPr>
          <w:b/>
          <w:color w:val="000000"/>
        </w:rPr>
        <w:t xml:space="preserve"> ans</w:t>
      </w:r>
    </w:p>
    <w:p w14:paraId="10D7C813" w14:textId="77777777" w:rsidR="00250167" w:rsidRDefault="00F6633F">
      <w:pPr>
        <w:widowControl w:val="0"/>
        <w:numPr>
          <w:ilvl w:val="0"/>
          <w:numId w:val="5"/>
        </w:numPr>
        <w:pBdr>
          <w:top w:val="nil"/>
          <w:left w:val="nil"/>
          <w:bottom w:val="nil"/>
          <w:right w:val="nil"/>
          <w:between w:val="nil"/>
        </w:pBdr>
        <w:spacing w:after="0" w:line="240" w:lineRule="auto"/>
        <w:ind w:left="284"/>
        <w:jc w:val="both"/>
      </w:pPr>
      <w:r>
        <w:rPr>
          <w:b/>
          <w:color w:val="000000"/>
        </w:rPr>
        <w:t>100</w:t>
      </w:r>
      <w:r>
        <w:rPr>
          <w:color w:val="000000"/>
        </w:rPr>
        <w:t> </w:t>
      </w:r>
      <w:r>
        <w:rPr>
          <w:b/>
          <w:color w:val="000000"/>
        </w:rPr>
        <w:t>structures</w:t>
      </w:r>
      <w:r>
        <w:rPr>
          <w:color w:val="000000"/>
        </w:rPr>
        <w:t> ont fait appel à l'association</w:t>
      </w:r>
    </w:p>
    <w:p w14:paraId="41232D8F" w14:textId="77777777" w:rsidR="00250167" w:rsidRDefault="00F6633F">
      <w:pPr>
        <w:widowControl w:val="0"/>
        <w:numPr>
          <w:ilvl w:val="0"/>
          <w:numId w:val="5"/>
        </w:numPr>
        <w:pBdr>
          <w:top w:val="nil"/>
          <w:left w:val="nil"/>
          <w:bottom w:val="nil"/>
          <w:right w:val="nil"/>
          <w:between w:val="nil"/>
        </w:pBdr>
        <w:spacing w:after="0" w:line="240" w:lineRule="auto"/>
        <w:ind w:left="284"/>
        <w:jc w:val="both"/>
      </w:pPr>
      <w:r>
        <w:rPr>
          <w:color w:val="000000"/>
        </w:rPr>
        <w:t>50 sessions d'ateliers concernant </w:t>
      </w:r>
      <w:r>
        <w:rPr>
          <w:b/>
          <w:color w:val="000000"/>
        </w:rPr>
        <w:t>1000 parents</w:t>
      </w:r>
    </w:p>
    <w:p w14:paraId="7D97AAAD" w14:textId="77777777" w:rsidR="00250167" w:rsidRDefault="00F6633F">
      <w:pPr>
        <w:widowControl w:val="0"/>
        <w:numPr>
          <w:ilvl w:val="0"/>
          <w:numId w:val="5"/>
        </w:numPr>
        <w:pBdr>
          <w:top w:val="nil"/>
          <w:left w:val="nil"/>
          <w:bottom w:val="nil"/>
          <w:right w:val="nil"/>
          <w:between w:val="nil"/>
        </w:pBdr>
        <w:spacing w:after="0" w:line="240" w:lineRule="auto"/>
        <w:ind w:left="284"/>
        <w:jc w:val="both"/>
      </w:pPr>
      <w:r>
        <w:rPr>
          <w:color w:val="000000"/>
        </w:rPr>
        <w:t>60 conférences auxquelles ont assisté </w:t>
      </w:r>
      <w:r>
        <w:rPr>
          <w:b/>
          <w:color w:val="000000"/>
        </w:rPr>
        <w:t>2500 participants</w:t>
      </w:r>
    </w:p>
    <w:p w14:paraId="3E7BA5FC" w14:textId="77777777" w:rsidR="00250167" w:rsidRDefault="00F6633F">
      <w:pPr>
        <w:widowControl w:val="0"/>
        <w:numPr>
          <w:ilvl w:val="0"/>
          <w:numId w:val="5"/>
        </w:numPr>
        <w:pBdr>
          <w:top w:val="nil"/>
          <w:left w:val="nil"/>
          <w:bottom w:val="nil"/>
          <w:right w:val="nil"/>
          <w:between w:val="nil"/>
        </w:pBdr>
        <w:spacing w:after="0" w:line="240" w:lineRule="auto"/>
        <w:ind w:left="284"/>
        <w:jc w:val="both"/>
      </w:pPr>
      <w:r>
        <w:rPr>
          <w:color w:val="000000"/>
        </w:rPr>
        <w:t>60 formations auxquelles ont assisté </w:t>
      </w:r>
      <w:r>
        <w:rPr>
          <w:b/>
          <w:color w:val="000000"/>
        </w:rPr>
        <w:t>1000 professionnels</w:t>
      </w:r>
    </w:p>
    <w:p w14:paraId="289B8732" w14:textId="77777777" w:rsidR="00250167" w:rsidRDefault="00F6633F">
      <w:pPr>
        <w:widowControl w:val="0"/>
        <w:numPr>
          <w:ilvl w:val="0"/>
          <w:numId w:val="5"/>
        </w:numPr>
        <w:pBdr>
          <w:top w:val="nil"/>
          <w:left w:val="nil"/>
          <w:bottom w:val="nil"/>
          <w:right w:val="nil"/>
          <w:between w:val="nil"/>
        </w:pBdr>
        <w:spacing w:after="0" w:line="240" w:lineRule="auto"/>
        <w:ind w:left="284"/>
        <w:jc w:val="both"/>
      </w:pPr>
      <w:r>
        <w:rPr>
          <w:b/>
          <w:color w:val="000000"/>
        </w:rPr>
        <w:t>7 intervenants</w:t>
      </w:r>
    </w:p>
    <w:p w14:paraId="719E4A0D" w14:textId="77777777" w:rsidR="00250167" w:rsidRDefault="00F6633F">
      <w:pPr>
        <w:widowControl w:val="0"/>
        <w:numPr>
          <w:ilvl w:val="0"/>
          <w:numId w:val="5"/>
        </w:numPr>
        <w:pBdr>
          <w:top w:val="nil"/>
          <w:left w:val="nil"/>
          <w:bottom w:val="nil"/>
          <w:right w:val="nil"/>
          <w:between w:val="nil"/>
        </w:pBdr>
        <w:spacing w:after="0" w:line="240" w:lineRule="auto"/>
        <w:ind w:left="284"/>
        <w:jc w:val="both"/>
      </w:pPr>
      <w:r>
        <w:rPr>
          <w:b/>
          <w:color w:val="000000"/>
        </w:rPr>
        <w:t>100 adhérents</w:t>
      </w:r>
    </w:p>
    <w:p w14:paraId="608BBA19" w14:textId="77777777" w:rsidR="00250167" w:rsidRDefault="00F6633F">
      <w:pPr>
        <w:ind w:firstLine="360"/>
        <w:rPr>
          <w:b/>
          <w:color w:val="663366"/>
          <w:sz w:val="28"/>
          <w:szCs w:val="28"/>
        </w:rPr>
      </w:pPr>
      <w:r>
        <w:rPr>
          <w:b/>
          <w:color w:val="663366"/>
          <w:sz w:val="28"/>
          <w:szCs w:val="28"/>
        </w:rPr>
        <w:lastRenderedPageBreak/>
        <w:t>Ils nous ont fait confiance…</w:t>
      </w:r>
    </w:p>
    <w:p w14:paraId="6B6F4824" w14:textId="77777777" w:rsidR="00250167" w:rsidRDefault="00F6633F">
      <w:pPr>
        <w:numPr>
          <w:ilvl w:val="0"/>
          <w:numId w:val="2"/>
        </w:numPr>
        <w:spacing w:after="0" w:line="240" w:lineRule="auto"/>
        <w:ind w:left="714" w:hanging="357"/>
        <w:jc w:val="both"/>
        <w:rPr>
          <w:b/>
        </w:rPr>
      </w:pPr>
      <w:bookmarkStart w:id="1" w:name="_heading=h.30j0zll" w:colFirst="0" w:colLast="0"/>
      <w:bookmarkEnd w:id="1"/>
      <w:r>
        <w:rPr>
          <w:b/>
        </w:rPr>
        <w:t>Institutionnels</w:t>
      </w:r>
    </w:p>
    <w:p w14:paraId="272F7EF9" w14:textId="77777777" w:rsidR="00250167" w:rsidRDefault="00F6633F">
      <w:pPr>
        <w:pBdr>
          <w:top w:val="nil"/>
          <w:left w:val="nil"/>
          <w:bottom w:val="nil"/>
          <w:right w:val="nil"/>
          <w:between w:val="nil"/>
        </w:pBdr>
        <w:tabs>
          <w:tab w:val="left" w:pos="708"/>
        </w:tabs>
        <w:spacing w:after="0" w:line="240" w:lineRule="auto"/>
        <w:jc w:val="both"/>
        <w:rPr>
          <w:color w:val="000000"/>
          <w:sz w:val="20"/>
          <w:szCs w:val="20"/>
        </w:rPr>
      </w:pPr>
      <w:r>
        <w:rPr>
          <w:color w:val="000000"/>
          <w:sz w:val="20"/>
          <w:szCs w:val="20"/>
          <w:highlight w:val="white"/>
        </w:rPr>
        <w:t xml:space="preserve">Mairies : </w:t>
      </w:r>
      <w:proofErr w:type="spellStart"/>
      <w:r>
        <w:rPr>
          <w:color w:val="000000"/>
          <w:sz w:val="20"/>
          <w:szCs w:val="20"/>
          <w:highlight w:val="white"/>
        </w:rPr>
        <w:t>Rilleux</w:t>
      </w:r>
      <w:proofErr w:type="spellEnd"/>
      <w:r>
        <w:rPr>
          <w:color w:val="000000"/>
          <w:sz w:val="20"/>
          <w:szCs w:val="20"/>
          <w:highlight w:val="white"/>
        </w:rPr>
        <w:t xml:space="preserve"> la Pape, Francheville, Villard de Lans, Vaulx-en-Velin, Beynost, Colombier </w:t>
      </w:r>
      <w:proofErr w:type="spellStart"/>
      <w:r>
        <w:rPr>
          <w:color w:val="000000"/>
          <w:sz w:val="20"/>
          <w:szCs w:val="20"/>
          <w:highlight w:val="white"/>
        </w:rPr>
        <w:t>Saugnieu</w:t>
      </w:r>
      <w:proofErr w:type="spellEnd"/>
      <w:r>
        <w:rPr>
          <w:color w:val="000000"/>
          <w:sz w:val="20"/>
          <w:szCs w:val="20"/>
          <w:highlight w:val="white"/>
        </w:rPr>
        <w:t xml:space="preserve">, Genas, </w:t>
      </w:r>
      <w:r>
        <w:rPr>
          <w:color w:val="000000"/>
          <w:sz w:val="20"/>
          <w:szCs w:val="20"/>
        </w:rPr>
        <w:t xml:space="preserve">La </w:t>
      </w:r>
      <w:proofErr w:type="spellStart"/>
      <w:r>
        <w:rPr>
          <w:color w:val="000000"/>
          <w:sz w:val="20"/>
          <w:szCs w:val="20"/>
        </w:rPr>
        <w:t>Mulatière</w:t>
      </w:r>
      <w:proofErr w:type="spellEnd"/>
      <w:r>
        <w:rPr>
          <w:color w:val="000000"/>
          <w:sz w:val="20"/>
          <w:szCs w:val="20"/>
        </w:rPr>
        <w:t xml:space="preserve"> ; Communautés de communes : l’Isle Crémieu, Villemoirieu, Berg </w:t>
      </w:r>
    </w:p>
    <w:p w14:paraId="6426CD87" w14:textId="77777777" w:rsidR="00250167" w:rsidRDefault="00F6633F">
      <w:pPr>
        <w:pBdr>
          <w:top w:val="nil"/>
          <w:left w:val="nil"/>
          <w:bottom w:val="nil"/>
          <w:right w:val="nil"/>
          <w:between w:val="nil"/>
        </w:pBdr>
        <w:tabs>
          <w:tab w:val="left" w:pos="708"/>
        </w:tabs>
        <w:spacing w:after="0" w:line="240" w:lineRule="auto"/>
        <w:jc w:val="both"/>
        <w:rPr>
          <w:color w:val="000000"/>
          <w:sz w:val="20"/>
          <w:szCs w:val="20"/>
          <w:highlight w:val="white"/>
        </w:rPr>
      </w:pPr>
      <w:r>
        <w:rPr>
          <w:color w:val="000000"/>
          <w:sz w:val="20"/>
          <w:szCs w:val="20"/>
          <w:highlight w:val="white"/>
        </w:rPr>
        <w:t>Direction Académique des Services Sociaux de Lyon</w:t>
      </w:r>
    </w:p>
    <w:p w14:paraId="3FA7A14A" w14:textId="77777777" w:rsidR="00250167" w:rsidRDefault="00F6633F">
      <w:pPr>
        <w:pBdr>
          <w:top w:val="nil"/>
          <w:left w:val="nil"/>
          <w:bottom w:val="nil"/>
          <w:right w:val="nil"/>
          <w:between w:val="nil"/>
        </w:pBdr>
        <w:tabs>
          <w:tab w:val="left" w:pos="708"/>
        </w:tabs>
        <w:spacing w:after="0" w:line="240" w:lineRule="auto"/>
        <w:jc w:val="both"/>
        <w:rPr>
          <w:color w:val="000000"/>
          <w:sz w:val="20"/>
          <w:szCs w:val="20"/>
          <w:highlight w:val="white"/>
        </w:rPr>
      </w:pPr>
      <w:r>
        <w:rPr>
          <w:color w:val="000000"/>
          <w:sz w:val="20"/>
          <w:szCs w:val="20"/>
          <w:highlight w:val="white"/>
        </w:rPr>
        <w:t>CCAS : Villeurbanne, Saint Priest</w:t>
      </w:r>
    </w:p>
    <w:p w14:paraId="1CE36748" w14:textId="77777777" w:rsidR="00250167" w:rsidRDefault="00F6633F">
      <w:pPr>
        <w:pBdr>
          <w:top w:val="nil"/>
          <w:left w:val="nil"/>
          <w:bottom w:val="nil"/>
          <w:right w:val="nil"/>
          <w:between w:val="nil"/>
        </w:pBdr>
        <w:tabs>
          <w:tab w:val="left" w:pos="708"/>
        </w:tabs>
        <w:spacing w:after="0" w:line="240" w:lineRule="auto"/>
        <w:jc w:val="both"/>
        <w:rPr>
          <w:color w:val="000000"/>
          <w:sz w:val="20"/>
          <w:szCs w:val="20"/>
        </w:rPr>
      </w:pPr>
      <w:r>
        <w:rPr>
          <w:color w:val="000000"/>
          <w:sz w:val="20"/>
          <w:szCs w:val="20"/>
        </w:rPr>
        <w:t>Bailleurs sociaux de Lyon</w:t>
      </w:r>
    </w:p>
    <w:p w14:paraId="5AFDEF00" w14:textId="77777777" w:rsidR="00250167" w:rsidRDefault="00F6633F">
      <w:pPr>
        <w:pBdr>
          <w:top w:val="nil"/>
          <w:left w:val="nil"/>
          <w:bottom w:val="nil"/>
          <w:right w:val="nil"/>
          <w:between w:val="nil"/>
        </w:pBdr>
        <w:tabs>
          <w:tab w:val="left" w:pos="708"/>
        </w:tabs>
        <w:spacing w:after="0" w:line="240" w:lineRule="auto"/>
        <w:jc w:val="both"/>
        <w:rPr>
          <w:color w:val="000000"/>
          <w:sz w:val="20"/>
          <w:szCs w:val="20"/>
          <w:highlight w:val="white"/>
        </w:rPr>
      </w:pPr>
      <w:r>
        <w:rPr>
          <w:color w:val="000000"/>
          <w:sz w:val="20"/>
          <w:szCs w:val="20"/>
          <w:highlight w:val="white"/>
        </w:rPr>
        <w:t>Programmes de réussite Educative : Décines, Saint Priest</w:t>
      </w:r>
    </w:p>
    <w:p w14:paraId="5AC6B588" w14:textId="77777777" w:rsidR="00250167" w:rsidRDefault="00F6633F">
      <w:pPr>
        <w:pBdr>
          <w:top w:val="nil"/>
          <w:left w:val="nil"/>
          <w:bottom w:val="nil"/>
          <w:right w:val="nil"/>
          <w:between w:val="nil"/>
        </w:pBdr>
        <w:tabs>
          <w:tab w:val="left" w:pos="708"/>
        </w:tabs>
        <w:spacing w:after="0" w:line="240" w:lineRule="auto"/>
        <w:jc w:val="both"/>
        <w:rPr>
          <w:color w:val="000000"/>
          <w:sz w:val="20"/>
          <w:szCs w:val="20"/>
        </w:rPr>
      </w:pPr>
      <w:r>
        <w:rPr>
          <w:color w:val="000000"/>
          <w:sz w:val="20"/>
          <w:szCs w:val="20"/>
        </w:rPr>
        <w:t xml:space="preserve">Bibliothèques : Lyon, la Duchère, </w:t>
      </w:r>
      <w:r>
        <w:rPr>
          <w:color w:val="000000"/>
          <w:sz w:val="20"/>
          <w:szCs w:val="20"/>
          <w:highlight w:val="white"/>
        </w:rPr>
        <w:t>Direction de la lecture publique à Bourg-en-Bresse</w:t>
      </w:r>
      <w:r>
        <w:rPr>
          <w:color w:val="000000"/>
          <w:sz w:val="20"/>
          <w:szCs w:val="20"/>
        </w:rPr>
        <w:t xml:space="preserve">  </w:t>
      </w:r>
    </w:p>
    <w:p w14:paraId="142EF6C7" w14:textId="77777777" w:rsidR="00250167" w:rsidRDefault="00250167">
      <w:pPr>
        <w:pBdr>
          <w:top w:val="nil"/>
          <w:left w:val="nil"/>
          <w:bottom w:val="nil"/>
          <w:right w:val="nil"/>
          <w:between w:val="nil"/>
        </w:pBdr>
        <w:tabs>
          <w:tab w:val="left" w:pos="708"/>
        </w:tabs>
        <w:spacing w:after="0" w:line="240" w:lineRule="auto"/>
        <w:jc w:val="both"/>
        <w:rPr>
          <w:color w:val="000000"/>
          <w:sz w:val="10"/>
          <w:szCs w:val="10"/>
        </w:rPr>
      </w:pPr>
    </w:p>
    <w:p w14:paraId="68BDF7FF" w14:textId="77777777" w:rsidR="00250167" w:rsidRDefault="00F6633F">
      <w:pPr>
        <w:numPr>
          <w:ilvl w:val="0"/>
          <w:numId w:val="2"/>
        </w:numPr>
        <w:spacing w:after="0" w:line="240" w:lineRule="auto"/>
        <w:ind w:left="714" w:hanging="357"/>
        <w:jc w:val="both"/>
        <w:rPr>
          <w:b/>
        </w:rPr>
      </w:pPr>
      <w:r>
        <w:rPr>
          <w:b/>
        </w:rPr>
        <w:t xml:space="preserve">Education </w:t>
      </w:r>
    </w:p>
    <w:p w14:paraId="5ADFEB52" w14:textId="77777777" w:rsidR="00250167" w:rsidRDefault="00F6633F">
      <w:pPr>
        <w:pBdr>
          <w:top w:val="nil"/>
          <w:left w:val="nil"/>
          <w:bottom w:val="nil"/>
          <w:right w:val="nil"/>
          <w:between w:val="nil"/>
        </w:pBdr>
        <w:tabs>
          <w:tab w:val="left" w:pos="708"/>
        </w:tabs>
        <w:spacing w:after="0" w:line="240" w:lineRule="auto"/>
        <w:jc w:val="both"/>
        <w:rPr>
          <w:color w:val="000000"/>
          <w:sz w:val="20"/>
          <w:szCs w:val="20"/>
          <w:highlight w:val="white"/>
        </w:rPr>
      </w:pPr>
      <w:r>
        <w:rPr>
          <w:color w:val="000000"/>
          <w:sz w:val="20"/>
          <w:szCs w:val="20"/>
          <w:highlight w:val="white"/>
        </w:rPr>
        <w:t xml:space="preserve">Collèges/lycées : Chevreul, St Louis-St Bruno, Saint Denis à Lyon, Sainte Jeanne à Oullins, Saint </w:t>
      </w:r>
      <w:proofErr w:type="spellStart"/>
      <w:r>
        <w:rPr>
          <w:color w:val="000000"/>
          <w:sz w:val="20"/>
          <w:szCs w:val="20"/>
          <w:highlight w:val="white"/>
        </w:rPr>
        <w:t>Alyre</w:t>
      </w:r>
      <w:proofErr w:type="spellEnd"/>
      <w:r>
        <w:rPr>
          <w:color w:val="000000"/>
          <w:sz w:val="20"/>
          <w:szCs w:val="20"/>
          <w:highlight w:val="white"/>
        </w:rPr>
        <w:t xml:space="preserve"> à Clermont-Ferrand, </w:t>
      </w:r>
      <w:hyperlink r:id="rId13" w:anchor="onglet-infos">
        <w:r>
          <w:rPr>
            <w:color w:val="000000"/>
            <w:sz w:val="20"/>
            <w:szCs w:val="20"/>
            <w:highlight w:val="white"/>
          </w:rPr>
          <w:t>Louis Leprince-Ringuet</w:t>
        </w:r>
      </w:hyperlink>
      <w:r>
        <w:rPr>
          <w:color w:val="000000"/>
          <w:sz w:val="20"/>
          <w:szCs w:val="20"/>
          <w:highlight w:val="white"/>
        </w:rPr>
        <w:t xml:space="preserve"> à Genas, Pablo Picasso à Bron, Notre-Dame à Civrieux d’Azergues, Lycée technique Fernand Forest à Saint Priest, Cité scolaire Elie Vignal à Lyon</w:t>
      </w:r>
    </w:p>
    <w:p w14:paraId="5B538207" w14:textId="77777777" w:rsidR="00250167" w:rsidRDefault="00F6633F">
      <w:pPr>
        <w:pBdr>
          <w:top w:val="nil"/>
          <w:left w:val="nil"/>
          <w:bottom w:val="nil"/>
          <w:right w:val="nil"/>
          <w:between w:val="nil"/>
        </w:pBdr>
        <w:tabs>
          <w:tab w:val="left" w:pos="708"/>
        </w:tabs>
        <w:spacing w:after="0" w:line="240" w:lineRule="auto"/>
        <w:jc w:val="both"/>
        <w:rPr>
          <w:color w:val="000000"/>
          <w:sz w:val="20"/>
          <w:szCs w:val="20"/>
          <w:highlight w:val="white"/>
        </w:rPr>
      </w:pPr>
      <w:r>
        <w:rPr>
          <w:color w:val="000000"/>
          <w:sz w:val="20"/>
          <w:szCs w:val="20"/>
          <w:highlight w:val="white"/>
        </w:rPr>
        <w:t xml:space="preserve">Ecoles : Antoine Charial, Michel Servet, Notre-Dame de Bellecombe, Rize, l’Oratoire, Les Trinitaires, Joseph Cornier à Lyon, Sainte Jeanne à Oullins, Al </w:t>
      </w:r>
      <w:proofErr w:type="spellStart"/>
      <w:r>
        <w:rPr>
          <w:color w:val="000000"/>
          <w:sz w:val="20"/>
          <w:szCs w:val="20"/>
          <w:highlight w:val="white"/>
        </w:rPr>
        <w:t>Kindi</w:t>
      </w:r>
      <w:proofErr w:type="spellEnd"/>
      <w:r>
        <w:rPr>
          <w:color w:val="000000"/>
          <w:sz w:val="20"/>
          <w:szCs w:val="20"/>
          <w:highlight w:val="white"/>
        </w:rPr>
        <w:t xml:space="preserve"> à Décines, Léon Jouhaux à Villeurbanne, Ecoles de Chaponost, Miribel, Saint Bonnet de Mûre, Craponne, </w:t>
      </w:r>
      <w:proofErr w:type="spellStart"/>
      <w:r>
        <w:rPr>
          <w:color w:val="000000"/>
          <w:sz w:val="20"/>
          <w:szCs w:val="20"/>
          <w:highlight w:val="white"/>
        </w:rPr>
        <w:t>Sathonay</w:t>
      </w:r>
      <w:proofErr w:type="spellEnd"/>
      <w:r>
        <w:rPr>
          <w:color w:val="000000"/>
          <w:sz w:val="20"/>
          <w:szCs w:val="20"/>
          <w:highlight w:val="white"/>
        </w:rPr>
        <w:t xml:space="preserve"> Camp</w:t>
      </w:r>
    </w:p>
    <w:p w14:paraId="2DB02D32" w14:textId="77777777" w:rsidR="00250167" w:rsidRDefault="00F6633F">
      <w:pPr>
        <w:pBdr>
          <w:top w:val="nil"/>
          <w:left w:val="nil"/>
          <w:bottom w:val="nil"/>
          <w:right w:val="nil"/>
          <w:between w:val="nil"/>
        </w:pBdr>
        <w:tabs>
          <w:tab w:val="left" w:pos="708"/>
        </w:tabs>
        <w:spacing w:after="0" w:line="240" w:lineRule="auto"/>
        <w:jc w:val="both"/>
        <w:rPr>
          <w:color w:val="000000"/>
          <w:sz w:val="20"/>
          <w:szCs w:val="20"/>
          <w:highlight w:val="white"/>
        </w:rPr>
      </w:pPr>
      <w:r>
        <w:rPr>
          <w:color w:val="000000"/>
          <w:sz w:val="20"/>
          <w:szCs w:val="20"/>
          <w:highlight w:val="white"/>
        </w:rPr>
        <w:t>Centre de Formation d’Apprentis et Maison Familiale et Rurale La Grive à Bourgoin-</w:t>
      </w:r>
      <w:proofErr w:type="spellStart"/>
      <w:r>
        <w:rPr>
          <w:color w:val="000000"/>
          <w:sz w:val="20"/>
          <w:szCs w:val="20"/>
          <w:highlight w:val="white"/>
        </w:rPr>
        <w:t>Jailleux</w:t>
      </w:r>
      <w:proofErr w:type="spellEnd"/>
    </w:p>
    <w:p w14:paraId="5AC2AB28" w14:textId="77777777" w:rsidR="00250167" w:rsidRDefault="00F6633F">
      <w:pPr>
        <w:pBdr>
          <w:top w:val="nil"/>
          <w:left w:val="nil"/>
          <w:bottom w:val="nil"/>
          <w:right w:val="nil"/>
          <w:between w:val="nil"/>
        </w:pBdr>
        <w:tabs>
          <w:tab w:val="left" w:pos="708"/>
        </w:tabs>
        <w:spacing w:after="0" w:line="240" w:lineRule="auto"/>
        <w:jc w:val="both"/>
        <w:rPr>
          <w:color w:val="000000"/>
          <w:sz w:val="20"/>
          <w:szCs w:val="20"/>
          <w:highlight w:val="white"/>
        </w:rPr>
      </w:pPr>
      <w:r>
        <w:rPr>
          <w:color w:val="000000"/>
          <w:sz w:val="20"/>
          <w:szCs w:val="20"/>
          <w:highlight w:val="white"/>
        </w:rPr>
        <w:t>FCPE, APPEL</w:t>
      </w:r>
    </w:p>
    <w:p w14:paraId="792D0F1F" w14:textId="77777777" w:rsidR="00250167" w:rsidRDefault="00250167">
      <w:pPr>
        <w:pBdr>
          <w:top w:val="nil"/>
          <w:left w:val="nil"/>
          <w:bottom w:val="nil"/>
          <w:right w:val="nil"/>
          <w:between w:val="nil"/>
        </w:pBdr>
        <w:tabs>
          <w:tab w:val="left" w:pos="708"/>
        </w:tabs>
        <w:spacing w:after="0" w:line="240" w:lineRule="auto"/>
        <w:jc w:val="both"/>
        <w:rPr>
          <w:color w:val="000000"/>
          <w:sz w:val="12"/>
          <w:szCs w:val="12"/>
          <w:highlight w:val="white"/>
        </w:rPr>
      </w:pPr>
    </w:p>
    <w:p w14:paraId="50AA0030" w14:textId="77777777" w:rsidR="00250167" w:rsidRDefault="00F6633F">
      <w:pPr>
        <w:numPr>
          <w:ilvl w:val="0"/>
          <w:numId w:val="2"/>
        </w:numPr>
        <w:spacing w:after="0" w:line="240" w:lineRule="auto"/>
        <w:ind w:left="714" w:hanging="357"/>
        <w:jc w:val="both"/>
        <w:rPr>
          <w:b/>
        </w:rPr>
      </w:pPr>
      <w:r>
        <w:rPr>
          <w:b/>
        </w:rPr>
        <w:t xml:space="preserve">Petite enfance </w:t>
      </w:r>
    </w:p>
    <w:p w14:paraId="24D608E1" w14:textId="77777777" w:rsidR="00250167" w:rsidRDefault="00F6633F">
      <w:pPr>
        <w:pBdr>
          <w:top w:val="nil"/>
          <w:left w:val="nil"/>
          <w:bottom w:val="nil"/>
          <w:right w:val="nil"/>
          <w:between w:val="nil"/>
        </w:pBdr>
        <w:tabs>
          <w:tab w:val="left" w:pos="708"/>
        </w:tabs>
        <w:spacing w:after="0" w:line="240" w:lineRule="auto"/>
        <w:jc w:val="both"/>
        <w:rPr>
          <w:color w:val="000000"/>
          <w:sz w:val="20"/>
          <w:szCs w:val="20"/>
          <w:highlight w:val="white"/>
        </w:rPr>
      </w:pPr>
      <w:r>
        <w:rPr>
          <w:color w:val="000000"/>
          <w:sz w:val="20"/>
          <w:szCs w:val="20"/>
          <w:highlight w:val="white"/>
        </w:rPr>
        <w:t>Crèches et multi-accueils : Chocolatine, Barbusse, Prévert, Lumière, Couffin-</w:t>
      </w:r>
      <w:proofErr w:type="spellStart"/>
      <w:r>
        <w:rPr>
          <w:color w:val="000000"/>
          <w:sz w:val="20"/>
          <w:szCs w:val="20"/>
          <w:highlight w:val="white"/>
        </w:rPr>
        <w:t>Couffine</w:t>
      </w:r>
      <w:proofErr w:type="spellEnd"/>
      <w:r>
        <w:rPr>
          <w:color w:val="000000"/>
          <w:sz w:val="20"/>
          <w:szCs w:val="20"/>
          <w:highlight w:val="white"/>
        </w:rPr>
        <w:t xml:space="preserve">, Les Oursons, Vanille et Chocolat, Petits Pas, Capucine, Champvert, Petit Nemo, </w:t>
      </w:r>
      <w:proofErr w:type="spellStart"/>
      <w:r>
        <w:rPr>
          <w:color w:val="000000"/>
          <w:sz w:val="20"/>
          <w:szCs w:val="20"/>
          <w:highlight w:val="white"/>
        </w:rPr>
        <w:t>Montchatons</w:t>
      </w:r>
      <w:proofErr w:type="spellEnd"/>
      <w:r>
        <w:rPr>
          <w:color w:val="000000"/>
          <w:sz w:val="20"/>
          <w:szCs w:val="20"/>
          <w:highlight w:val="white"/>
        </w:rPr>
        <w:t xml:space="preserve"> … - Lyon ; Enfantillages, Chat Perché et </w:t>
      </w:r>
      <w:proofErr w:type="spellStart"/>
      <w:r>
        <w:rPr>
          <w:color w:val="000000"/>
          <w:sz w:val="20"/>
          <w:szCs w:val="20"/>
          <w:highlight w:val="white"/>
        </w:rPr>
        <w:t>Croqu’Nuage</w:t>
      </w:r>
      <w:proofErr w:type="spellEnd"/>
      <w:r>
        <w:rPr>
          <w:color w:val="000000"/>
          <w:sz w:val="20"/>
          <w:szCs w:val="20"/>
          <w:highlight w:val="white"/>
        </w:rPr>
        <w:t xml:space="preserve">-Villeurbanne ; Saint Just à St Just ; Les </w:t>
      </w:r>
      <w:proofErr w:type="spellStart"/>
      <w:r>
        <w:rPr>
          <w:color w:val="000000"/>
          <w:sz w:val="20"/>
          <w:szCs w:val="20"/>
          <w:highlight w:val="white"/>
        </w:rPr>
        <w:t>Zébulons</w:t>
      </w:r>
      <w:proofErr w:type="spellEnd"/>
      <w:r>
        <w:rPr>
          <w:color w:val="000000"/>
          <w:sz w:val="20"/>
          <w:szCs w:val="20"/>
          <w:highlight w:val="white"/>
        </w:rPr>
        <w:t xml:space="preserve">-Feyzin ; 123 Soleil-Seine et Marne ; Pôle Petite enfance-Montluel ; Les P’tits Loups-Cheylas ; Brins d’Etoiles-Ste Foy les Lyon ; Moulin des Bambins-Vénissieux ; Arc-en-Ciel-Vaulx-en-Velin ; les Petits Futés-Albigny ; Romane et </w:t>
      </w:r>
      <w:proofErr w:type="spellStart"/>
      <w:r>
        <w:rPr>
          <w:color w:val="000000"/>
          <w:sz w:val="20"/>
          <w:szCs w:val="20"/>
          <w:highlight w:val="white"/>
        </w:rPr>
        <w:t>Valentain</w:t>
      </w:r>
      <w:proofErr w:type="spellEnd"/>
      <w:r>
        <w:rPr>
          <w:color w:val="000000"/>
          <w:sz w:val="20"/>
          <w:szCs w:val="20"/>
          <w:highlight w:val="white"/>
        </w:rPr>
        <w:t xml:space="preserve"> ; Les </w:t>
      </w:r>
      <w:proofErr w:type="spellStart"/>
      <w:r>
        <w:rPr>
          <w:color w:val="000000"/>
          <w:sz w:val="20"/>
          <w:szCs w:val="20"/>
          <w:highlight w:val="white"/>
        </w:rPr>
        <w:t>P'Tits</w:t>
      </w:r>
      <w:proofErr w:type="spellEnd"/>
      <w:r>
        <w:rPr>
          <w:color w:val="000000"/>
          <w:sz w:val="20"/>
          <w:szCs w:val="20"/>
          <w:highlight w:val="white"/>
        </w:rPr>
        <w:t xml:space="preserve"> Princes de Crussol-Valence ; 1001 étoiles-Reyrieux ; La Boîte à </w:t>
      </w:r>
      <w:proofErr w:type="spellStart"/>
      <w:r>
        <w:rPr>
          <w:color w:val="000000"/>
          <w:sz w:val="20"/>
          <w:szCs w:val="20"/>
          <w:highlight w:val="white"/>
        </w:rPr>
        <w:t>Maliss</w:t>
      </w:r>
      <w:proofErr w:type="spellEnd"/>
      <w:r>
        <w:rPr>
          <w:color w:val="000000"/>
          <w:sz w:val="20"/>
          <w:szCs w:val="20"/>
          <w:highlight w:val="white"/>
        </w:rPr>
        <w:t xml:space="preserve">’ à Malissard, Crèche </w:t>
      </w:r>
      <w:proofErr w:type="spellStart"/>
      <w:r>
        <w:rPr>
          <w:color w:val="000000"/>
          <w:sz w:val="20"/>
          <w:szCs w:val="20"/>
          <w:highlight w:val="white"/>
        </w:rPr>
        <w:t>Calincadou</w:t>
      </w:r>
      <w:proofErr w:type="spellEnd"/>
      <w:r>
        <w:rPr>
          <w:color w:val="000000"/>
          <w:sz w:val="20"/>
          <w:szCs w:val="20"/>
          <w:highlight w:val="white"/>
        </w:rPr>
        <w:t xml:space="preserve">-Genas ; L’arbre qui danse-St Pierre de Chandieu (dont réseaux Crèche Attitude, Croix-Rouge, SLEA, Fondation d’Auteuil, AGDS) </w:t>
      </w:r>
    </w:p>
    <w:p w14:paraId="421F789A" w14:textId="77777777" w:rsidR="00250167" w:rsidRDefault="00F6633F">
      <w:pPr>
        <w:pBdr>
          <w:top w:val="nil"/>
          <w:left w:val="nil"/>
          <w:bottom w:val="nil"/>
          <w:right w:val="nil"/>
          <w:between w:val="nil"/>
        </w:pBdr>
        <w:tabs>
          <w:tab w:val="left" w:pos="708"/>
        </w:tabs>
        <w:spacing w:after="0" w:line="240" w:lineRule="auto"/>
        <w:jc w:val="both"/>
        <w:rPr>
          <w:color w:val="000000"/>
          <w:sz w:val="20"/>
          <w:szCs w:val="20"/>
          <w:highlight w:val="white"/>
        </w:rPr>
      </w:pPr>
      <w:r>
        <w:rPr>
          <w:color w:val="000000"/>
          <w:sz w:val="20"/>
          <w:szCs w:val="20"/>
          <w:highlight w:val="white"/>
        </w:rPr>
        <w:t>Relais d’assistantes maternelles (RAM) : St Didier au Mont d’Or, Amplepuis, La Marelle-St Pierre de Chandieu, Les P’tites Pommes de Pommiers-Pommiers, Le Petit train des AMAP-Lyon, la Petite Récré-Crémieux</w:t>
      </w:r>
    </w:p>
    <w:p w14:paraId="4C62961E" w14:textId="77777777" w:rsidR="00250167" w:rsidRDefault="00250167">
      <w:pPr>
        <w:pBdr>
          <w:top w:val="nil"/>
          <w:left w:val="nil"/>
          <w:bottom w:val="nil"/>
          <w:right w:val="nil"/>
          <w:between w:val="nil"/>
        </w:pBdr>
        <w:tabs>
          <w:tab w:val="left" w:pos="708"/>
        </w:tabs>
        <w:spacing w:after="0" w:line="240" w:lineRule="auto"/>
        <w:jc w:val="both"/>
        <w:rPr>
          <w:color w:val="000000"/>
          <w:sz w:val="10"/>
          <w:szCs w:val="10"/>
          <w:highlight w:val="white"/>
        </w:rPr>
      </w:pPr>
    </w:p>
    <w:p w14:paraId="7D25E57F" w14:textId="77777777" w:rsidR="00250167" w:rsidRDefault="00F6633F">
      <w:pPr>
        <w:numPr>
          <w:ilvl w:val="0"/>
          <w:numId w:val="2"/>
        </w:numPr>
        <w:spacing w:after="0" w:line="240" w:lineRule="auto"/>
        <w:ind w:left="714" w:hanging="357"/>
        <w:jc w:val="both"/>
        <w:rPr>
          <w:b/>
        </w:rPr>
      </w:pPr>
      <w:r>
        <w:rPr>
          <w:b/>
        </w:rPr>
        <w:t xml:space="preserve">Enfance, adolescence </w:t>
      </w:r>
    </w:p>
    <w:p w14:paraId="31E228DB" w14:textId="77777777" w:rsidR="00250167" w:rsidRDefault="00F6633F">
      <w:pPr>
        <w:pBdr>
          <w:top w:val="nil"/>
          <w:left w:val="nil"/>
          <w:bottom w:val="nil"/>
          <w:right w:val="nil"/>
          <w:between w:val="nil"/>
        </w:pBdr>
        <w:tabs>
          <w:tab w:val="left" w:pos="708"/>
        </w:tabs>
        <w:spacing w:after="0" w:line="240" w:lineRule="auto"/>
        <w:jc w:val="both"/>
        <w:rPr>
          <w:color w:val="000000"/>
          <w:sz w:val="20"/>
          <w:szCs w:val="20"/>
          <w:highlight w:val="white"/>
        </w:rPr>
      </w:pPr>
      <w:r>
        <w:rPr>
          <w:color w:val="000000"/>
          <w:sz w:val="20"/>
          <w:szCs w:val="20"/>
          <w:highlight w:val="white"/>
        </w:rPr>
        <w:t xml:space="preserve">Centres sociaux : </w:t>
      </w:r>
      <w:proofErr w:type="spellStart"/>
      <w:r>
        <w:rPr>
          <w:color w:val="000000"/>
          <w:sz w:val="20"/>
          <w:szCs w:val="20"/>
          <w:highlight w:val="white"/>
        </w:rPr>
        <w:t>Rilleux</w:t>
      </w:r>
      <w:proofErr w:type="spellEnd"/>
      <w:r>
        <w:rPr>
          <w:color w:val="000000"/>
          <w:sz w:val="20"/>
          <w:szCs w:val="20"/>
          <w:highlight w:val="white"/>
        </w:rPr>
        <w:t xml:space="preserve">, Sauvegarde, </w:t>
      </w:r>
      <w:proofErr w:type="spellStart"/>
      <w:r>
        <w:rPr>
          <w:color w:val="000000"/>
          <w:sz w:val="20"/>
          <w:szCs w:val="20"/>
          <w:highlight w:val="white"/>
        </w:rPr>
        <w:t>Parilly</w:t>
      </w:r>
      <w:proofErr w:type="spellEnd"/>
      <w:r>
        <w:rPr>
          <w:color w:val="000000"/>
          <w:sz w:val="20"/>
          <w:szCs w:val="20"/>
          <w:highlight w:val="white"/>
        </w:rPr>
        <w:t>, Charpennes Tonkin-Villeurbanne, Pierrette Augier et Champvert-Lyon, Duchère Plateau, de Givors, Riorges, Ecully, Feyzin, Amplepuis, Vivre ensemble en Haut Beaujolais, du Roussillonnais-Péage de Roussillon</w:t>
      </w:r>
    </w:p>
    <w:p w14:paraId="4C462CCE" w14:textId="77777777" w:rsidR="00250167" w:rsidRDefault="00F6633F">
      <w:pPr>
        <w:pBdr>
          <w:top w:val="nil"/>
          <w:left w:val="nil"/>
          <w:bottom w:val="nil"/>
          <w:right w:val="nil"/>
          <w:between w:val="nil"/>
        </w:pBdr>
        <w:tabs>
          <w:tab w:val="left" w:pos="708"/>
        </w:tabs>
        <w:spacing w:after="0" w:line="240" w:lineRule="auto"/>
        <w:jc w:val="both"/>
        <w:rPr>
          <w:color w:val="000000"/>
          <w:sz w:val="20"/>
          <w:szCs w:val="20"/>
          <w:highlight w:val="white"/>
        </w:rPr>
      </w:pPr>
      <w:r>
        <w:rPr>
          <w:color w:val="000000"/>
          <w:sz w:val="20"/>
          <w:szCs w:val="20"/>
          <w:highlight w:val="white"/>
        </w:rPr>
        <w:t>Maison de l’adolescence à Roanne</w:t>
      </w:r>
    </w:p>
    <w:p w14:paraId="3B31AD1C" w14:textId="77777777" w:rsidR="00250167" w:rsidRDefault="00F6633F">
      <w:pPr>
        <w:pBdr>
          <w:top w:val="nil"/>
          <w:left w:val="nil"/>
          <w:bottom w:val="nil"/>
          <w:right w:val="nil"/>
          <w:between w:val="nil"/>
        </w:pBdr>
        <w:tabs>
          <w:tab w:val="left" w:pos="708"/>
        </w:tabs>
        <w:spacing w:after="0" w:line="240" w:lineRule="auto"/>
        <w:jc w:val="both"/>
        <w:rPr>
          <w:color w:val="000000"/>
          <w:sz w:val="20"/>
          <w:szCs w:val="20"/>
          <w:highlight w:val="white"/>
        </w:rPr>
      </w:pPr>
      <w:r>
        <w:rPr>
          <w:color w:val="000000"/>
          <w:sz w:val="20"/>
          <w:szCs w:val="20"/>
          <w:highlight w:val="white"/>
        </w:rPr>
        <w:t xml:space="preserve">MJC : </w:t>
      </w:r>
      <w:proofErr w:type="spellStart"/>
      <w:r>
        <w:rPr>
          <w:color w:val="000000"/>
          <w:sz w:val="20"/>
          <w:szCs w:val="20"/>
          <w:highlight w:val="white"/>
        </w:rPr>
        <w:t>Montchat</w:t>
      </w:r>
      <w:proofErr w:type="spellEnd"/>
      <w:r>
        <w:rPr>
          <w:color w:val="000000"/>
          <w:sz w:val="20"/>
          <w:szCs w:val="20"/>
          <w:highlight w:val="white"/>
        </w:rPr>
        <w:t xml:space="preserve">, Vieux Lyon, </w:t>
      </w:r>
      <w:proofErr w:type="spellStart"/>
      <w:r>
        <w:rPr>
          <w:color w:val="000000"/>
          <w:sz w:val="20"/>
          <w:szCs w:val="20"/>
          <w:highlight w:val="white"/>
        </w:rPr>
        <w:t>Rancy</w:t>
      </w:r>
      <w:proofErr w:type="spellEnd"/>
      <w:r>
        <w:rPr>
          <w:color w:val="000000"/>
          <w:sz w:val="20"/>
          <w:szCs w:val="20"/>
          <w:highlight w:val="white"/>
        </w:rPr>
        <w:t>, Amplepuis</w:t>
      </w:r>
    </w:p>
    <w:p w14:paraId="7BCACF94" w14:textId="77777777" w:rsidR="00250167" w:rsidRDefault="00F6633F">
      <w:pPr>
        <w:pBdr>
          <w:top w:val="nil"/>
          <w:left w:val="nil"/>
          <w:bottom w:val="nil"/>
          <w:right w:val="nil"/>
          <w:between w:val="nil"/>
        </w:pBdr>
        <w:tabs>
          <w:tab w:val="left" w:pos="708"/>
        </w:tabs>
        <w:spacing w:after="0" w:line="240" w:lineRule="auto"/>
        <w:jc w:val="both"/>
        <w:rPr>
          <w:color w:val="000000"/>
          <w:sz w:val="20"/>
          <w:szCs w:val="20"/>
          <w:highlight w:val="white"/>
        </w:rPr>
      </w:pPr>
      <w:r>
        <w:rPr>
          <w:color w:val="000000"/>
          <w:sz w:val="20"/>
          <w:szCs w:val="20"/>
          <w:highlight w:val="white"/>
        </w:rPr>
        <w:t>Amitiés Cité à Toulon</w:t>
      </w:r>
    </w:p>
    <w:p w14:paraId="2E8A5AC0" w14:textId="77777777" w:rsidR="00250167" w:rsidRDefault="00250167">
      <w:pPr>
        <w:pBdr>
          <w:top w:val="nil"/>
          <w:left w:val="nil"/>
          <w:bottom w:val="nil"/>
          <w:right w:val="nil"/>
          <w:between w:val="nil"/>
        </w:pBdr>
        <w:tabs>
          <w:tab w:val="left" w:pos="708"/>
        </w:tabs>
        <w:spacing w:after="0" w:line="240" w:lineRule="auto"/>
        <w:jc w:val="both"/>
        <w:rPr>
          <w:color w:val="000000"/>
          <w:sz w:val="12"/>
          <w:szCs w:val="12"/>
          <w:highlight w:val="white"/>
        </w:rPr>
      </w:pPr>
    </w:p>
    <w:p w14:paraId="0CC84681" w14:textId="77777777" w:rsidR="00250167" w:rsidRDefault="00F6633F">
      <w:pPr>
        <w:numPr>
          <w:ilvl w:val="0"/>
          <w:numId w:val="2"/>
        </w:numPr>
        <w:spacing w:after="0" w:line="240" w:lineRule="auto"/>
        <w:ind w:left="714" w:hanging="357"/>
        <w:jc w:val="both"/>
        <w:rPr>
          <w:b/>
        </w:rPr>
      </w:pPr>
      <w:r>
        <w:rPr>
          <w:b/>
        </w:rPr>
        <w:t xml:space="preserve">Associations </w:t>
      </w:r>
    </w:p>
    <w:p w14:paraId="7A4572AA" w14:textId="77777777" w:rsidR="00250167" w:rsidRDefault="00F6633F">
      <w:pPr>
        <w:pBdr>
          <w:top w:val="nil"/>
          <w:left w:val="nil"/>
          <w:bottom w:val="nil"/>
          <w:right w:val="nil"/>
          <w:between w:val="nil"/>
        </w:pBdr>
        <w:tabs>
          <w:tab w:val="left" w:pos="708"/>
        </w:tabs>
        <w:jc w:val="both"/>
        <w:rPr>
          <w:color w:val="000000"/>
          <w:sz w:val="20"/>
          <w:szCs w:val="20"/>
          <w:highlight w:val="white"/>
        </w:rPr>
      </w:pPr>
      <w:r>
        <w:rPr>
          <w:color w:val="000000"/>
          <w:sz w:val="20"/>
          <w:szCs w:val="20"/>
        </w:rPr>
        <w:t>A Livre Ouvert, Horizon Parrainage, Une Souris Verte, Les PEEP69, Adapei, Secours Catholique, Maison de la parentalité, Salon Primevère, Association des parents gays et lesbiens, Les Colibris, Forum réfugiés-</w:t>
      </w:r>
      <w:proofErr w:type="spellStart"/>
      <w:r>
        <w:rPr>
          <w:color w:val="000000"/>
          <w:sz w:val="20"/>
          <w:szCs w:val="20"/>
        </w:rPr>
        <w:t>Cosi</w:t>
      </w:r>
      <w:proofErr w:type="spellEnd"/>
      <w:r>
        <w:rPr>
          <w:color w:val="000000"/>
          <w:sz w:val="20"/>
          <w:szCs w:val="20"/>
        </w:rPr>
        <w:t>,– Lyon ; Association pour les enfants-St Laurent d’</w:t>
      </w:r>
      <w:proofErr w:type="spellStart"/>
      <w:r>
        <w:rPr>
          <w:color w:val="000000"/>
          <w:sz w:val="20"/>
          <w:szCs w:val="20"/>
        </w:rPr>
        <w:t>Agny</w:t>
      </w:r>
      <w:proofErr w:type="spellEnd"/>
      <w:r>
        <w:rPr>
          <w:color w:val="000000"/>
          <w:sz w:val="20"/>
          <w:szCs w:val="20"/>
        </w:rPr>
        <w:t xml:space="preserve"> ; Maison de la Vallée-Burzet ; Un Thé rieur-Villard les Dombes ; Bébé Impatient-Ste Sigolène ; </w:t>
      </w:r>
      <w:proofErr w:type="spellStart"/>
      <w:r>
        <w:rPr>
          <w:color w:val="000000"/>
          <w:sz w:val="20"/>
          <w:szCs w:val="20"/>
        </w:rPr>
        <w:t>Alter’info-Chazay</w:t>
      </w:r>
      <w:proofErr w:type="spellEnd"/>
      <w:r>
        <w:rPr>
          <w:color w:val="000000"/>
          <w:sz w:val="20"/>
          <w:szCs w:val="20"/>
        </w:rPr>
        <w:t xml:space="preserve"> d’Azergues, Centres d’Accueil pour Demandeurs d’Asile et CHRS : Espoir-Toulouse, Toit du Monde-Poitiers, Les 3 Rivières-Nantes, </w:t>
      </w:r>
      <w:proofErr w:type="spellStart"/>
      <w:r>
        <w:rPr>
          <w:color w:val="000000"/>
          <w:sz w:val="20"/>
          <w:szCs w:val="20"/>
        </w:rPr>
        <w:t>Coallia</w:t>
      </w:r>
      <w:proofErr w:type="spellEnd"/>
      <w:r>
        <w:rPr>
          <w:color w:val="000000"/>
          <w:sz w:val="20"/>
          <w:szCs w:val="20"/>
        </w:rPr>
        <w:t xml:space="preserve">-Compiègne, Le Mans ; </w:t>
      </w:r>
      <w:r>
        <w:rPr>
          <w:color w:val="000000"/>
          <w:sz w:val="20"/>
          <w:szCs w:val="20"/>
          <w:highlight w:val="white"/>
        </w:rPr>
        <w:t>Association de parents Maternons ensemble-Vienne ; Cité Club-Villeurbanne, Sentier Apprendre </w:t>
      </w:r>
    </w:p>
    <w:p w14:paraId="554CDF9D" w14:textId="77777777" w:rsidR="00250167" w:rsidRDefault="00F6633F">
      <w:pPr>
        <w:numPr>
          <w:ilvl w:val="0"/>
          <w:numId w:val="2"/>
        </w:numPr>
        <w:spacing w:after="0" w:line="240" w:lineRule="auto"/>
        <w:ind w:left="714" w:hanging="357"/>
        <w:jc w:val="both"/>
        <w:rPr>
          <w:b/>
        </w:rPr>
      </w:pPr>
      <w:r>
        <w:rPr>
          <w:b/>
        </w:rPr>
        <w:t xml:space="preserve">Santé </w:t>
      </w:r>
    </w:p>
    <w:p w14:paraId="012B6D9E" w14:textId="77777777" w:rsidR="00250167" w:rsidRDefault="00F6633F">
      <w:pPr>
        <w:pBdr>
          <w:top w:val="nil"/>
          <w:left w:val="nil"/>
          <w:bottom w:val="nil"/>
          <w:right w:val="nil"/>
          <w:between w:val="nil"/>
        </w:pBdr>
        <w:tabs>
          <w:tab w:val="left" w:pos="708"/>
        </w:tabs>
        <w:spacing w:after="0" w:line="240" w:lineRule="auto"/>
        <w:jc w:val="both"/>
        <w:rPr>
          <w:color w:val="000000"/>
          <w:sz w:val="20"/>
          <w:szCs w:val="20"/>
        </w:rPr>
      </w:pPr>
      <w:r>
        <w:rPr>
          <w:color w:val="000000"/>
          <w:sz w:val="20"/>
          <w:szCs w:val="20"/>
        </w:rPr>
        <w:t>SMAEC, Fondation OVE, Groupe Rhône Alpes de Criminologie clinique, Aides et Alcool, ADES Rh - Lyon</w:t>
      </w:r>
    </w:p>
    <w:p w14:paraId="7A19093B" w14:textId="77777777" w:rsidR="00250167" w:rsidRDefault="00F6633F">
      <w:pPr>
        <w:pBdr>
          <w:top w:val="nil"/>
          <w:left w:val="nil"/>
          <w:bottom w:val="nil"/>
          <w:right w:val="nil"/>
          <w:between w:val="nil"/>
        </w:pBdr>
        <w:tabs>
          <w:tab w:val="left" w:pos="708"/>
        </w:tabs>
        <w:spacing w:after="0" w:line="240" w:lineRule="auto"/>
        <w:jc w:val="both"/>
        <w:rPr>
          <w:color w:val="000000"/>
          <w:sz w:val="20"/>
          <w:szCs w:val="20"/>
        </w:rPr>
      </w:pPr>
      <w:r>
        <w:rPr>
          <w:color w:val="000000"/>
          <w:sz w:val="20"/>
          <w:szCs w:val="20"/>
        </w:rPr>
        <w:t>Hôpital Neurologique de Bron</w:t>
      </w:r>
    </w:p>
    <w:p w14:paraId="2D841D8A" w14:textId="77777777" w:rsidR="00250167" w:rsidRDefault="00F6633F">
      <w:pPr>
        <w:pBdr>
          <w:top w:val="nil"/>
          <w:left w:val="nil"/>
          <w:bottom w:val="nil"/>
          <w:right w:val="nil"/>
          <w:between w:val="nil"/>
        </w:pBdr>
        <w:tabs>
          <w:tab w:val="left" w:pos="708"/>
        </w:tabs>
        <w:spacing w:after="0" w:line="240" w:lineRule="auto"/>
        <w:jc w:val="both"/>
        <w:rPr>
          <w:color w:val="000000"/>
          <w:sz w:val="20"/>
          <w:szCs w:val="20"/>
          <w:highlight w:val="white"/>
        </w:rPr>
      </w:pPr>
      <w:r>
        <w:rPr>
          <w:color w:val="000000"/>
          <w:sz w:val="20"/>
          <w:szCs w:val="20"/>
          <w:highlight w:val="white"/>
        </w:rPr>
        <w:t>Ateliers Santé Ville </w:t>
      </w:r>
      <w:r>
        <w:rPr>
          <w:color w:val="000000"/>
          <w:sz w:val="20"/>
          <w:szCs w:val="20"/>
        </w:rPr>
        <w:t xml:space="preserve">: Oullins, </w:t>
      </w:r>
      <w:r>
        <w:rPr>
          <w:color w:val="000000"/>
          <w:sz w:val="20"/>
          <w:szCs w:val="20"/>
          <w:highlight w:val="white"/>
        </w:rPr>
        <w:t>Saint Priest</w:t>
      </w:r>
    </w:p>
    <w:p w14:paraId="406DF4F3" w14:textId="77777777" w:rsidR="00250167" w:rsidRDefault="00250167">
      <w:pPr>
        <w:pBdr>
          <w:top w:val="nil"/>
          <w:left w:val="nil"/>
          <w:bottom w:val="nil"/>
          <w:right w:val="nil"/>
          <w:between w:val="nil"/>
        </w:pBdr>
        <w:tabs>
          <w:tab w:val="left" w:pos="708"/>
        </w:tabs>
        <w:spacing w:after="0" w:line="240" w:lineRule="auto"/>
        <w:jc w:val="both"/>
        <w:rPr>
          <w:sz w:val="20"/>
          <w:szCs w:val="20"/>
          <w:highlight w:val="white"/>
        </w:rPr>
      </w:pPr>
    </w:p>
    <w:p w14:paraId="555AE27F" w14:textId="77777777" w:rsidR="00250167" w:rsidRDefault="00F6633F">
      <w:pPr>
        <w:numPr>
          <w:ilvl w:val="0"/>
          <w:numId w:val="2"/>
        </w:numPr>
        <w:spacing w:after="0" w:line="240" w:lineRule="auto"/>
        <w:ind w:left="714" w:hanging="357"/>
        <w:jc w:val="both"/>
        <w:rPr>
          <w:b/>
        </w:rPr>
      </w:pPr>
      <w:r>
        <w:rPr>
          <w:b/>
        </w:rPr>
        <w:t xml:space="preserve">Institut de formation </w:t>
      </w:r>
    </w:p>
    <w:p w14:paraId="1AB00246" w14:textId="77777777" w:rsidR="00250167" w:rsidRDefault="00F6633F">
      <w:pPr>
        <w:pBdr>
          <w:top w:val="nil"/>
          <w:left w:val="nil"/>
          <w:bottom w:val="nil"/>
          <w:right w:val="nil"/>
          <w:between w:val="nil"/>
        </w:pBdr>
        <w:tabs>
          <w:tab w:val="left" w:pos="708"/>
        </w:tabs>
        <w:jc w:val="both"/>
        <w:rPr>
          <w:b/>
          <w:color w:val="663366"/>
          <w:sz w:val="28"/>
          <w:szCs w:val="28"/>
        </w:rPr>
      </w:pPr>
      <w:r>
        <w:rPr>
          <w:color w:val="000000"/>
          <w:sz w:val="20"/>
          <w:szCs w:val="20"/>
        </w:rPr>
        <w:lastRenderedPageBreak/>
        <w:t>Ecole des Avocats de Rhône Alpes ; Ecole Nationale de la Protection Judiciaire de la Jeunesse ; ARFATSEMA</w:t>
      </w:r>
      <w:r>
        <w:br w:type="page"/>
      </w:r>
    </w:p>
    <w:p w14:paraId="6D53ECA0" w14:textId="77777777" w:rsidR="00250167" w:rsidRDefault="00F6633F">
      <w:pPr>
        <w:ind w:firstLine="360"/>
        <w:rPr>
          <w:b/>
          <w:color w:val="663366"/>
          <w:sz w:val="28"/>
          <w:szCs w:val="28"/>
        </w:rPr>
      </w:pPr>
      <w:r>
        <w:rPr>
          <w:b/>
          <w:color w:val="663366"/>
          <w:sz w:val="28"/>
          <w:szCs w:val="28"/>
        </w:rPr>
        <w:lastRenderedPageBreak/>
        <w:t>Charte de la qualité de la formation professionnelle</w:t>
      </w:r>
    </w:p>
    <w:p w14:paraId="47A9B4FA" w14:textId="77777777" w:rsidR="00250167" w:rsidRDefault="00250167">
      <w:pPr>
        <w:pBdr>
          <w:top w:val="nil"/>
          <w:left w:val="nil"/>
          <w:bottom w:val="nil"/>
          <w:right w:val="nil"/>
          <w:between w:val="nil"/>
        </w:pBdr>
        <w:tabs>
          <w:tab w:val="left" w:pos="708"/>
          <w:tab w:val="right" w:pos="8820"/>
        </w:tabs>
        <w:spacing w:after="0" w:line="240" w:lineRule="auto"/>
        <w:rPr>
          <w:color w:val="000000"/>
        </w:rPr>
      </w:pPr>
    </w:p>
    <w:p w14:paraId="5490C897" w14:textId="77777777" w:rsidR="00250167" w:rsidRDefault="00F6633F">
      <w:pPr>
        <w:rPr>
          <w:b/>
          <w:color w:val="808080"/>
          <w:sz w:val="26"/>
          <w:szCs w:val="26"/>
        </w:rPr>
      </w:pPr>
      <w:bookmarkStart w:id="2" w:name="_heading=h.1fob9te" w:colFirst="0" w:colLast="0"/>
      <w:bookmarkEnd w:id="2"/>
      <w:r>
        <w:rPr>
          <w:b/>
          <w:color w:val="808080"/>
          <w:sz w:val="26"/>
          <w:szCs w:val="26"/>
        </w:rPr>
        <w:t>Préambule et cadre règlementaire</w:t>
      </w:r>
    </w:p>
    <w:p w14:paraId="516C26AA" w14:textId="77777777" w:rsidR="00250167" w:rsidRDefault="00250167"/>
    <w:p w14:paraId="3D14317B" w14:textId="77777777" w:rsidR="00250167" w:rsidRDefault="00F6633F">
      <w:pPr>
        <w:pBdr>
          <w:top w:val="nil"/>
          <w:left w:val="nil"/>
          <w:bottom w:val="nil"/>
          <w:right w:val="nil"/>
          <w:between w:val="nil"/>
        </w:pBdr>
        <w:tabs>
          <w:tab w:val="left" w:pos="708"/>
          <w:tab w:val="right" w:pos="8820"/>
        </w:tabs>
        <w:spacing w:after="0" w:line="240" w:lineRule="auto"/>
        <w:rPr>
          <w:color w:val="000000"/>
        </w:rPr>
      </w:pPr>
      <w:r>
        <w:rPr>
          <w:color w:val="000000"/>
        </w:rPr>
        <w:t>Cette démarche de qualité formation s’inscrit dans les objectifs définis dans la loi du 5 mars 2014 et précisés par le décret n° 2015-790 du 30 juin 2015.</w:t>
      </w:r>
    </w:p>
    <w:p w14:paraId="4ABB20D6" w14:textId="77777777" w:rsidR="00250167" w:rsidRDefault="00250167">
      <w:pPr>
        <w:rPr>
          <w:color w:val="00000A"/>
        </w:rPr>
      </w:pPr>
    </w:p>
    <w:p w14:paraId="07E793D4" w14:textId="77777777" w:rsidR="00250167" w:rsidRDefault="00F6633F">
      <w:pPr>
        <w:pBdr>
          <w:top w:val="nil"/>
          <w:left w:val="nil"/>
          <w:bottom w:val="nil"/>
          <w:right w:val="nil"/>
          <w:between w:val="nil"/>
        </w:pBdr>
        <w:tabs>
          <w:tab w:val="left" w:pos="708"/>
          <w:tab w:val="right" w:pos="8820"/>
        </w:tabs>
        <w:spacing w:after="0" w:line="240" w:lineRule="auto"/>
        <w:rPr>
          <w:color w:val="000000"/>
        </w:rPr>
      </w:pPr>
      <w:r>
        <w:rPr>
          <w:color w:val="000000"/>
        </w:rPr>
        <w:t xml:space="preserve">Dans le cadre d’une approche qualité en formation, Ma famille comme unique s’engage à respecter les six critères règlementaires ci-dessous permettant de démontrer la </w:t>
      </w:r>
      <w:r>
        <w:rPr>
          <w:b/>
          <w:color w:val="000000"/>
        </w:rPr>
        <w:t>capacité de l’organisme de formation à dispenser une formation de qualité</w:t>
      </w:r>
      <w:r>
        <w:rPr>
          <w:color w:val="000000"/>
        </w:rPr>
        <w:t xml:space="preserve"> :</w:t>
      </w:r>
    </w:p>
    <w:p w14:paraId="5A1ED693" w14:textId="77777777" w:rsidR="00250167" w:rsidRDefault="00250167">
      <w:pPr>
        <w:pBdr>
          <w:top w:val="nil"/>
          <w:left w:val="nil"/>
          <w:bottom w:val="nil"/>
          <w:right w:val="nil"/>
          <w:between w:val="nil"/>
        </w:pBdr>
        <w:tabs>
          <w:tab w:val="left" w:pos="708"/>
          <w:tab w:val="right" w:pos="8820"/>
        </w:tabs>
        <w:spacing w:after="0" w:line="240" w:lineRule="auto"/>
        <w:rPr>
          <w:color w:val="000000"/>
        </w:rPr>
      </w:pPr>
    </w:p>
    <w:p w14:paraId="6C1AA5D5" w14:textId="77777777" w:rsidR="00250167" w:rsidRDefault="00F6633F">
      <w:pPr>
        <w:numPr>
          <w:ilvl w:val="0"/>
          <w:numId w:val="4"/>
        </w:numPr>
        <w:pBdr>
          <w:top w:val="nil"/>
          <w:left w:val="nil"/>
          <w:bottom w:val="nil"/>
          <w:right w:val="nil"/>
          <w:between w:val="nil"/>
        </w:pBdr>
        <w:tabs>
          <w:tab w:val="left" w:pos="708"/>
          <w:tab w:val="right" w:pos="8820"/>
        </w:tabs>
        <w:spacing w:after="120" w:line="240" w:lineRule="auto"/>
        <w:ind w:left="714" w:hanging="357"/>
        <w:rPr>
          <w:color w:val="000000"/>
        </w:rPr>
      </w:pPr>
      <w:r>
        <w:rPr>
          <w:color w:val="000000"/>
        </w:rPr>
        <w:t>l’identification précise des objectifs de la formation et son adaptation au public formé</w:t>
      </w:r>
    </w:p>
    <w:p w14:paraId="5558D3D0" w14:textId="77777777" w:rsidR="00250167" w:rsidRDefault="00F6633F">
      <w:pPr>
        <w:numPr>
          <w:ilvl w:val="0"/>
          <w:numId w:val="4"/>
        </w:numPr>
        <w:pBdr>
          <w:top w:val="nil"/>
          <w:left w:val="nil"/>
          <w:bottom w:val="nil"/>
          <w:right w:val="nil"/>
          <w:between w:val="nil"/>
        </w:pBdr>
        <w:tabs>
          <w:tab w:val="left" w:pos="708"/>
          <w:tab w:val="right" w:pos="8820"/>
        </w:tabs>
        <w:spacing w:after="120" w:line="240" w:lineRule="auto"/>
        <w:ind w:left="714" w:hanging="357"/>
        <w:rPr>
          <w:color w:val="000000"/>
        </w:rPr>
      </w:pPr>
      <w:r>
        <w:rPr>
          <w:color w:val="000000"/>
        </w:rPr>
        <w:t>l’adaptation des dispositifs d’accueil, de suivi pédagogique et d’évaluation au public formé</w:t>
      </w:r>
    </w:p>
    <w:p w14:paraId="4BC2C115" w14:textId="77777777" w:rsidR="00250167" w:rsidRDefault="00F6633F">
      <w:pPr>
        <w:numPr>
          <w:ilvl w:val="0"/>
          <w:numId w:val="4"/>
        </w:numPr>
        <w:pBdr>
          <w:top w:val="nil"/>
          <w:left w:val="nil"/>
          <w:bottom w:val="nil"/>
          <w:right w:val="nil"/>
          <w:between w:val="nil"/>
        </w:pBdr>
        <w:tabs>
          <w:tab w:val="left" w:pos="708"/>
          <w:tab w:val="right" w:pos="8820"/>
        </w:tabs>
        <w:spacing w:after="120" w:line="240" w:lineRule="auto"/>
        <w:ind w:left="714" w:hanging="357"/>
        <w:rPr>
          <w:color w:val="000000"/>
        </w:rPr>
      </w:pPr>
      <w:r>
        <w:rPr>
          <w:color w:val="000000"/>
        </w:rPr>
        <w:t>l’adéquation des moyens pédagogiques, techniques et d’encadrement à l’offre de formation</w:t>
      </w:r>
    </w:p>
    <w:p w14:paraId="09761966" w14:textId="77777777" w:rsidR="00250167" w:rsidRDefault="00F6633F">
      <w:pPr>
        <w:numPr>
          <w:ilvl w:val="0"/>
          <w:numId w:val="4"/>
        </w:numPr>
        <w:pBdr>
          <w:top w:val="nil"/>
          <w:left w:val="nil"/>
          <w:bottom w:val="nil"/>
          <w:right w:val="nil"/>
          <w:between w:val="nil"/>
        </w:pBdr>
        <w:tabs>
          <w:tab w:val="left" w:pos="708"/>
          <w:tab w:val="right" w:pos="8820"/>
        </w:tabs>
        <w:spacing w:after="120" w:line="240" w:lineRule="auto"/>
        <w:ind w:left="714" w:hanging="357"/>
        <w:rPr>
          <w:color w:val="000000"/>
        </w:rPr>
      </w:pPr>
      <w:r>
        <w:rPr>
          <w:color w:val="000000"/>
        </w:rPr>
        <w:t xml:space="preserve">la qualification professionnelle et la formation continue des personnels chargés des formations </w:t>
      </w:r>
    </w:p>
    <w:p w14:paraId="12B91E92" w14:textId="77777777" w:rsidR="00250167" w:rsidRDefault="00F6633F">
      <w:pPr>
        <w:numPr>
          <w:ilvl w:val="0"/>
          <w:numId w:val="4"/>
        </w:numPr>
        <w:pBdr>
          <w:top w:val="nil"/>
          <w:left w:val="nil"/>
          <w:bottom w:val="nil"/>
          <w:right w:val="nil"/>
          <w:between w:val="nil"/>
        </w:pBdr>
        <w:tabs>
          <w:tab w:val="left" w:pos="708"/>
          <w:tab w:val="right" w:pos="8820"/>
        </w:tabs>
        <w:spacing w:after="120" w:line="240" w:lineRule="auto"/>
        <w:ind w:left="714" w:hanging="357"/>
        <w:rPr>
          <w:color w:val="000000"/>
        </w:rPr>
      </w:pPr>
      <w:r>
        <w:rPr>
          <w:color w:val="000000"/>
        </w:rPr>
        <w:t>les conditions d’information du public sur l’offre de formation, ses objectifs, ses modalités</w:t>
      </w:r>
    </w:p>
    <w:p w14:paraId="62D68993" w14:textId="77777777" w:rsidR="00250167" w:rsidRDefault="00F6633F">
      <w:pPr>
        <w:numPr>
          <w:ilvl w:val="0"/>
          <w:numId w:val="4"/>
        </w:numPr>
        <w:pBdr>
          <w:top w:val="nil"/>
          <w:left w:val="nil"/>
          <w:bottom w:val="nil"/>
          <w:right w:val="nil"/>
          <w:between w:val="nil"/>
        </w:pBdr>
        <w:tabs>
          <w:tab w:val="left" w:pos="708"/>
          <w:tab w:val="right" w:pos="8820"/>
        </w:tabs>
        <w:spacing w:after="120" w:line="240" w:lineRule="auto"/>
        <w:ind w:left="714" w:hanging="357"/>
        <w:rPr>
          <w:color w:val="000000"/>
        </w:rPr>
      </w:pPr>
      <w:r>
        <w:rPr>
          <w:color w:val="000000"/>
        </w:rPr>
        <w:t>la prise en compte des appréciations rendues par les stagiaires</w:t>
      </w:r>
    </w:p>
    <w:p w14:paraId="5B68B1A1" w14:textId="77777777" w:rsidR="00250167" w:rsidRDefault="00250167">
      <w:pPr>
        <w:pBdr>
          <w:top w:val="nil"/>
          <w:left w:val="nil"/>
          <w:bottom w:val="nil"/>
          <w:right w:val="nil"/>
          <w:between w:val="nil"/>
        </w:pBdr>
        <w:tabs>
          <w:tab w:val="left" w:pos="708"/>
          <w:tab w:val="right" w:pos="8820"/>
        </w:tabs>
        <w:spacing w:after="0" w:line="240" w:lineRule="auto"/>
        <w:rPr>
          <w:color w:val="000000"/>
        </w:rPr>
      </w:pPr>
    </w:p>
    <w:p w14:paraId="5A735689" w14:textId="77777777" w:rsidR="00250167" w:rsidRDefault="00F6633F">
      <w:pPr>
        <w:pBdr>
          <w:top w:val="nil"/>
          <w:left w:val="nil"/>
          <w:bottom w:val="nil"/>
          <w:right w:val="nil"/>
          <w:between w:val="nil"/>
        </w:pBdr>
        <w:tabs>
          <w:tab w:val="left" w:pos="708"/>
          <w:tab w:val="right" w:pos="8820"/>
        </w:tabs>
        <w:spacing w:after="0" w:line="240" w:lineRule="auto"/>
        <w:rPr>
          <w:color w:val="000000"/>
        </w:rPr>
      </w:pPr>
      <w:r>
        <w:rPr>
          <w:color w:val="000000"/>
        </w:rPr>
        <w:t xml:space="preserve">Ma famille comme unique s’engage d’autre part à respecter un </w:t>
      </w:r>
      <w:r>
        <w:rPr>
          <w:b/>
          <w:color w:val="000000"/>
        </w:rPr>
        <w:t>critère</w:t>
      </w:r>
      <w:r>
        <w:rPr>
          <w:color w:val="000000"/>
        </w:rPr>
        <w:t xml:space="preserve"> </w:t>
      </w:r>
      <w:r>
        <w:rPr>
          <w:b/>
          <w:color w:val="000000"/>
        </w:rPr>
        <w:t>de « conformité »</w:t>
      </w:r>
      <w:r>
        <w:rPr>
          <w:color w:val="000000"/>
        </w:rPr>
        <w:t xml:space="preserve"> :</w:t>
      </w:r>
    </w:p>
    <w:p w14:paraId="15CBB8F0" w14:textId="77777777" w:rsidR="00250167" w:rsidRDefault="00250167">
      <w:pPr>
        <w:pBdr>
          <w:top w:val="nil"/>
          <w:left w:val="nil"/>
          <w:bottom w:val="nil"/>
          <w:right w:val="nil"/>
          <w:between w:val="nil"/>
        </w:pBdr>
        <w:tabs>
          <w:tab w:val="left" w:pos="708"/>
          <w:tab w:val="right" w:pos="8820"/>
        </w:tabs>
        <w:spacing w:after="0" w:line="240" w:lineRule="auto"/>
        <w:rPr>
          <w:color w:val="000000"/>
        </w:rPr>
      </w:pPr>
    </w:p>
    <w:p w14:paraId="438289A2" w14:textId="77777777" w:rsidR="00250167" w:rsidRDefault="00F6633F">
      <w:pPr>
        <w:numPr>
          <w:ilvl w:val="0"/>
          <w:numId w:val="4"/>
        </w:numPr>
        <w:pBdr>
          <w:top w:val="nil"/>
          <w:left w:val="nil"/>
          <w:bottom w:val="nil"/>
          <w:right w:val="nil"/>
          <w:between w:val="nil"/>
        </w:pBdr>
        <w:tabs>
          <w:tab w:val="left" w:pos="708"/>
          <w:tab w:val="right" w:pos="8820"/>
        </w:tabs>
        <w:spacing w:after="120" w:line="240" w:lineRule="auto"/>
        <w:ind w:left="714" w:hanging="357"/>
        <w:rPr>
          <w:color w:val="000000"/>
        </w:rPr>
      </w:pPr>
      <w:r>
        <w:rPr>
          <w:color w:val="000000"/>
        </w:rPr>
        <w:t>respect des dispositions légales relatives à l’établissement de conventions de formation,  de bilans de fin de stage, d’attestations de présence</w:t>
      </w:r>
    </w:p>
    <w:p w14:paraId="01E6D968" w14:textId="77777777" w:rsidR="00250167" w:rsidRDefault="00F6633F">
      <w:pPr>
        <w:numPr>
          <w:ilvl w:val="0"/>
          <w:numId w:val="4"/>
        </w:numPr>
        <w:pBdr>
          <w:top w:val="nil"/>
          <w:left w:val="nil"/>
          <w:bottom w:val="nil"/>
          <w:right w:val="nil"/>
          <w:between w:val="nil"/>
        </w:pBdr>
        <w:tabs>
          <w:tab w:val="left" w:pos="708"/>
          <w:tab w:val="right" w:pos="8820"/>
        </w:tabs>
        <w:spacing w:after="120" w:line="240" w:lineRule="auto"/>
        <w:ind w:left="714" w:hanging="357"/>
        <w:rPr>
          <w:color w:val="000000"/>
        </w:rPr>
      </w:pPr>
      <w:r>
        <w:rPr>
          <w:color w:val="000000"/>
        </w:rPr>
        <w:t>respect des obligations d’information à l’égard des stagiaires (horaires, objectifs, programme, lieu, règlement intérieur…)</w:t>
      </w:r>
    </w:p>
    <w:p w14:paraId="102F1E2F" w14:textId="77777777" w:rsidR="00250167" w:rsidRDefault="00F6633F">
      <w:pPr>
        <w:numPr>
          <w:ilvl w:val="0"/>
          <w:numId w:val="4"/>
        </w:numPr>
        <w:pBdr>
          <w:top w:val="nil"/>
          <w:left w:val="nil"/>
          <w:bottom w:val="nil"/>
          <w:right w:val="nil"/>
          <w:between w:val="nil"/>
        </w:pBdr>
        <w:tabs>
          <w:tab w:val="left" w:pos="708"/>
          <w:tab w:val="right" w:pos="8820"/>
        </w:tabs>
        <w:spacing w:after="120" w:line="240" w:lineRule="auto"/>
        <w:ind w:left="714" w:hanging="357"/>
        <w:rPr>
          <w:color w:val="000000"/>
        </w:rPr>
      </w:pPr>
      <w:r>
        <w:rPr>
          <w:color w:val="000000"/>
        </w:rPr>
        <w:t>référencement national dans le cadre du Data Dock</w:t>
      </w:r>
    </w:p>
    <w:p w14:paraId="7AA5BBC7" w14:textId="77777777" w:rsidR="00250167" w:rsidRDefault="00F6633F">
      <w:pPr>
        <w:numPr>
          <w:ilvl w:val="0"/>
          <w:numId w:val="4"/>
        </w:numPr>
        <w:pBdr>
          <w:top w:val="nil"/>
          <w:left w:val="nil"/>
          <w:bottom w:val="nil"/>
          <w:right w:val="nil"/>
          <w:between w:val="nil"/>
        </w:pBdr>
        <w:tabs>
          <w:tab w:val="left" w:pos="708"/>
          <w:tab w:val="right" w:pos="8820"/>
        </w:tabs>
        <w:spacing w:after="120" w:line="240" w:lineRule="auto"/>
        <w:ind w:left="714" w:hanging="357"/>
        <w:rPr>
          <w:color w:val="000000"/>
        </w:rPr>
      </w:pPr>
      <w:r>
        <w:rPr>
          <w:color w:val="000000"/>
        </w:rPr>
        <w:t>élaboration du bilan pédagogique et financier annuel</w:t>
      </w:r>
    </w:p>
    <w:p w14:paraId="4321B5CE" w14:textId="77777777" w:rsidR="00250167" w:rsidRDefault="00250167">
      <w:pPr>
        <w:pBdr>
          <w:top w:val="nil"/>
          <w:left w:val="nil"/>
          <w:bottom w:val="nil"/>
          <w:right w:val="nil"/>
          <w:between w:val="nil"/>
        </w:pBdr>
        <w:tabs>
          <w:tab w:val="left" w:pos="708"/>
          <w:tab w:val="right" w:pos="8820"/>
        </w:tabs>
        <w:spacing w:after="0" w:line="240" w:lineRule="auto"/>
        <w:rPr>
          <w:color w:val="000000"/>
        </w:rPr>
      </w:pPr>
    </w:p>
    <w:p w14:paraId="7F488B0E" w14:textId="77777777" w:rsidR="00250167" w:rsidRDefault="00F6633F">
      <w:pPr>
        <w:rPr>
          <w:b/>
          <w:color w:val="808080"/>
          <w:sz w:val="26"/>
          <w:szCs w:val="26"/>
        </w:rPr>
      </w:pPr>
      <w:bookmarkStart w:id="3" w:name="_heading=h.3znysh7" w:colFirst="0" w:colLast="0"/>
      <w:bookmarkEnd w:id="3"/>
      <w:r>
        <w:rPr>
          <w:b/>
          <w:color w:val="808080"/>
          <w:sz w:val="26"/>
          <w:szCs w:val="26"/>
        </w:rPr>
        <w:t>Principes et valeurs</w:t>
      </w:r>
    </w:p>
    <w:p w14:paraId="1D0B9585" w14:textId="77777777" w:rsidR="00250167" w:rsidRDefault="00250167"/>
    <w:p w14:paraId="6073C57D" w14:textId="77777777" w:rsidR="00250167" w:rsidRDefault="00F6633F">
      <w:pPr>
        <w:pBdr>
          <w:top w:val="nil"/>
          <w:left w:val="nil"/>
          <w:bottom w:val="nil"/>
          <w:right w:val="nil"/>
          <w:between w:val="nil"/>
        </w:pBdr>
        <w:tabs>
          <w:tab w:val="left" w:pos="708"/>
          <w:tab w:val="right" w:pos="8820"/>
        </w:tabs>
        <w:spacing w:after="0" w:line="240" w:lineRule="auto"/>
        <w:rPr>
          <w:color w:val="000000"/>
        </w:rPr>
      </w:pPr>
      <w:r>
        <w:rPr>
          <w:color w:val="000000"/>
        </w:rPr>
        <w:t>Dans le cadre de son activité de centre de formation, Ma famille comme unique et ses formateurs s’engagent à :</w:t>
      </w:r>
    </w:p>
    <w:p w14:paraId="546C32C3" w14:textId="77777777" w:rsidR="00250167" w:rsidRDefault="00250167">
      <w:pPr>
        <w:pBdr>
          <w:top w:val="nil"/>
          <w:left w:val="nil"/>
          <w:bottom w:val="nil"/>
          <w:right w:val="nil"/>
          <w:between w:val="nil"/>
        </w:pBdr>
        <w:tabs>
          <w:tab w:val="left" w:pos="708"/>
          <w:tab w:val="right" w:pos="8820"/>
        </w:tabs>
        <w:spacing w:after="0" w:line="240" w:lineRule="auto"/>
        <w:rPr>
          <w:color w:val="000000"/>
        </w:rPr>
      </w:pPr>
    </w:p>
    <w:p w14:paraId="55E44153" w14:textId="77777777" w:rsidR="00250167" w:rsidRDefault="00F6633F">
      <w:pPr>
        <w:numPr>
          <w:ilvl w:val="0"/>
          <w:numId w:val="4"/>
        </w:numPr>
        <w:pBdr>
          <w:top w:val="nil"/>
          <w:left w:val="nil"/>
          <w:bottom w:val="nil"/>
          <w:right w:val="nil"/>
          <w:between w:val="nil"/>
        </w:pBdr>
        <w:tabs>
          <w:tab w:val="left" w:pos="708"/>
          <w:tab w:val="right" w:pos="8820"/>
        </w:tabs>
        <w:spacing w:after="120" w:line="240" w:lineRule="auto"/>
        <w:ind w:left="714" w:hanging="357"/>
        <w:rPr>
          <w:color w:val="000000"/>
        </w:rPr>
      </w:pPr>
      <w:r>
        <w:rPr>
          <w:color w:val="000000"/>
        </w:rPr>
        <w:t>promouvoir une éthique de la relation basée le respect, la bienveillance et l’écoute</w:t>
      </w:r>
    </w:p>
    <w:p w14:paraId="30AAE8DE" w14:textId="77777777" w:rsidR="00250167" w:rsidRDefault="00F6633F">
      <w:pPr>
        <w:numPr>
          <w:ilvl w:val="0"/>
          <w:numId w:val="4"/>
        </w:numPr>
        <w:pBdr>
          <w:top w:val="nil"/>
          <w:left w:val="nil"/>
          <w:bottom w:val="nil"/>
          <w:right w:val="nil"/>
          <w:between w:val="nil"/>
        </w:pBdr>
        <w:tabs>
          <w:tab w:val="left" w:pos="708"/>
          <w:tab w:val="right" w:pos="8820"/>
        </w:tabs>
        <w:spacing w:after="120" w:line="240" w:lineRule="auto"/>
        <w:ind w:left="714" w:hanging="357"/>
        <w:rPr>
          <w:color w:val="000000"/>
        </w:rPr>
      </w:pPr>
      <w:r>
        <w:rPr>
          <w:color w:val="000000"/>
        </w:rPr>
        <w:t>soutenir et développer les compétences des acteurs éducatifs</w:t>
      </w:r>
    </w:p>
    <w:p w14:paraId="27B44CB7" w14:textId="77777777" w:rsidR="00250167" w:rsidRDefault="00F6633F">
      <w:pPr>
        <w:numPr>
          <w:ilvl w:val="0"/>
          <w:numId w:val="4"/>
        </w:numPr>
        <w:pBdr>
          <w:top w:val="nil"/>
          <w:left w:val="nil"/>
          <w:bottom w:val="nil"/>
          <w:right w:val="nil"/>
          <w:between w:val="nil"/>
        </w:pBdr>
        <w:tabs>
          <w:tab w:val="left" w:pos="708"/>
          <w:tab w:val="right" w:pos="8820"/>
        </w:tabs>
        <w:spacing w:after="120" w:line="240" w:lineRule="auto"/>
        <w:ind w:left="714" w:hanging="357"/>
        <w:rPr>
          <w:color w:val="000000"/>
        </w:rPr>
      </w:pPr>
      <w:r>
        <w:rPr>
          <w:color w:val="000000"/>
        </w:rPr>
        <w:t>proposer des outils novateurs, accessibles, facilitant la relation et la communication avec l’enfant et l’adolescent</w:t>
      </w:r>
    </w:p>
    <w:p w14:paraId="4AEFC792" w14:textId="77777777" w:rsidR="00250167" w:rsidRDefault="00F6633F">
      <w:pPr>
        <w:numPr>
          <w:ilvl w:val="0"/>
          <w:numId w:val="4"/>
        </w:numPr>
        <w:pBdr>
          <w:top w:val="nil"/>
          <w:left w:val="nil"/>
          <w:bottom w:val="nil"/>
          <w:right w:val="nil"/>
          <w:between w:val="nil"/>
        </w:pBdr>
        <w:tabs>
          <w:tab w:val="left" w:pos="708"/>
          <w:tab w:val="right" w:pos="8820"/>
        </w:tabs>
        <w:spacing w:after="120" w:line="240" w:lineRule="auto"/>
        <w:ind w:left="714" w:hanging="357"/>
        <w:rPr>
          <w:color w:val="000000"/>
        </w:rPr>
      </w:pPr>
      <w:r>
        <w:rPr>
          <w:color w:val="000000"/>
        </w:rPr>
        <w:lastRenderedPageBreak/>
        <w:t>accueillir la diversité des situations, positionnements, valeurs, cultures…, et respecter le rythme de cheminement de chacun</w:t>
      </w:r>
    </w:p>
    <w:p w14:paraId="6BC803A1" w14:textId="77777777" w:rsidR="00250167" w:rsidRDefault="00250167">
      <w:pPr>
        <w:pBdr>
          <w:top w:val="nil"/>
          <w:left w:val="nil"/>
          <w:bottom w:val="nil"/>
          <w:right w:val="nil"/>
          <w:between w:val="nil"/>
        </w:pBdr>
        <w:tabs>
          <w:tab w:val="left" w:pos="708"/>
          <w:tab w:val="right" w:pos="8820"/>
        </w:tabs>
        <w:spacing w:after="0" w:line="240" w:lineRule="auto"/>
        <w:rPr>
          <w:color w:val="000000"/>
        </w:rPr>
      </w:pPr>
    </w:p>
    <w:p w14:paraId="73401E49" w14:textId="77777777" w:rsidR="00250167" w:rsidRDefault="00250167">
      <w:pPr>
        <w:pBdr>
          <w:top w:val="nil"/>
          <w:left w:val="nil"/>
          <w:bottom w:val="nil"/>
          <w:right w:val="nil"/>
          <w:between w:val="nil"/>
        </w:pBdr>
        <w:tabs>
          <w:tab w:val="left" w:pos="708"/>
          <w:tab w:val="right" w:pos="8820"/>
        </w:tabs>
        <w:spacing w:after="0" w:line="240" w:lineRule="auto"/>
        <w:rPr>
          <w:color w:val="000000"/>
        </w:rPr>
      </w:pPr>
    </w:p>
    <w:p w14:paraId="7DD6DED0" w14:textId="77777777" w:rsidR="00250167" w:rsidRDefault="00250167">
      <w:pPr>
        <w:pBdr>
          <w:top w:val="nil"/>
          <w:left w:val="nil"/>
          <w:bottom w:val="nil"/>
          <w:right w:val="nil"/>
          <w:between w:val="nil"/>
        </w:pBdr>
        <w:tabs>
          <w:tab w:val="left" w:pos="708"/>
          <w:tab w:val="right" w:pos="8820"/>
        </w:tabs>
        <w:spacing w:after="0" w:line="240" w:lineRule="auto"/>
        <w:rPr>
          <w:color w:val="000000"/>
        </w:rPr>
      </w:pPr>
    </w:p>
    <w:p w14:paraId="372EBAFD" w14:textId="77777777" w:rsidR="00250167" w:rsidRDefault="00250167">
      <w:pPr>
        <w:pBdr>
          <w:top w:val="nil"/>
          <w:left w:val="nil"/>
          <w:bottom w:val="nil"/>
          <w:right w:val="nil"/>
          <w:between w:val="nil"/>
        </w:pBdr>
        <w:tabs>
          <w:tab w:val="left" w:pos="708"/>
          <w:tab w:val="right" w:pos="8820"/>
        </w:tabs>
        <w:spacing w:after="0" w:line="240" w:lineRule="auto"/>
        <w:rPr>
          <w:color w:val="000000"/>
        </w:rPr>
      </w:pPr>
    </w:p>
    <w:p w14:paraId="16C84545" w14:textId="77777777" w:rsidR="00250167" w:rsidRDefault="00F6633F">
      <w:pPr>
        <w:pBdr>
          <w:top w:val="nil"/>
          <w:left w:val="nil"/>
          <w:bottom w:val="nil"/>
          <w:right w:val="nil"/>
          <w:between w:val="nil"/>
        </w:pBdr>
        <w:tabs>
          <w:tab w:val="left" w:pos="708"/>
          <w:tab w:val="right" w:pos="8820"/>
        </w:tabs>
        <w:spacing w:after="0" w:line="240" w:lineRule="auto"/>
        <w:rPr>
          <w:color w:val="000000"/>
        </w:rPr>
      </w:pPr>
      <w:r>
        <w:rPr>
          <w:color w:val="000000"/>
        </w:rPr>
        <w:t xml:space="preserve">Les </w:t>
      </w:r>
      <w:r>
        <w:rPr>
          <w:b/>
          <w:color w:val="000000"/>
        </w:rPr>
        <w:t>valeurs</w:t>
      </w:r>
      <w:r>
        <w:rPr>
          <w:color w:val="000000"/>
        </w:rPr>
        <w:t xml:space="preserve"> suivantes, définies par l’association, guident ces principes :</w:t>
      </w:r>
    </w:p>
    <w:p w14:paraId="1C1614E0" w14:textId="77777777" w:rsidR="00250167" w:rsidRDefault="00250167">
      <w:pPr>
        <w:pBdr>
          <w:top w:val="nil"/>
          <w:left w:val="nil"/>
          <w:bottom w:val="nil"/>
          <w:right w:val="nil"/>
          <w:between w:val="nil"/>
        </w:pBdr>
        <w:tabs>
          <w:tab w:val="left" w:pos="708"/>
          <w:tab w:val="right" w:pos="8820"/>
        </w:tabs>
        <w:spacing w:after="0" w:line="240" w:lineRule="auto"/>
        <w:rPr>
          <w:color w:val="000000"/>
        </w:rPr>
      </w:pPr>
    </w:p>
    <w:tbl>
      <w:tblPr>
        <w:tblStyle w:val="a"/>
        <w:tblW w:w="9072" w:type="dxa"/>
        <w:tblInd w:w="0" w:type="dxa"/>
        <w:tblBorders>
          <w:top w:val="nil"/>
          <w:left w:val="nil"/>
          <w:bottom w:val="nil"/>
          <w:right w:val="nil"/>
          <w:insideH w:val="single" w:sz="4" w:space="0" w:color="000000"/>
          <w:insideV w:val="nil"/>
        </w:tblBorders>
        <w:tblLayout w:type="fixed"/>
        <w:tblLook w:val="0400" w:firstRow="0" w:lastRow="0" w:firstColumn="0" w:lastColumn="0" w:noHBand="0" w:noVBand="1"/>
      </w:tblPr>
      <w:tblGrid>
        <w:gridCol w:w="4532"/>
        <w:gridCol w:w="4540"/>
      </w:tblGrid>
      <w:tr w:rsidR="00250167" w14:paraId="109DEA35" w14:textId="77777777">
        <w:tc>
          <w:tcPr>
            <w:tcW w:w="4532" w:type="dxa"/>
          </w:tcPr>
          <w:p w14:paraId="162BA0AE" w14:textId="77777777" w:rsidR="00250167" w:rsidRDefault="00F6633F">
            <w:pPr>
              <w:numPr>
                <w:ilvl w:val="0"/>
                <w:numId w:val="4"/>
              </w:numPr>
              <w:pBdr>
                <w:top w:val="nil"/>
                <w:left w:val="nil"/>
                <w:bottom w:val="nil"/>
                <w:right w:val="nil"/>
                <w:between w:val="nil"/>
              </w:pBdr>
              <w:tabs>
                <w:tab w:val="left" w:pos="708"/>
                <w:tab w:val="right" w:pos="8820"/>
              </w:tabs>
              <w:spacing w:after="120" w:line="240" w:lineRule="auto"/>
              <w:ind w:left="714" w:hanging="357"/>
              <w:rPr>
                <w:b/>
                <w:color w:val="808080"/>
              </w:rPr>
            </w:pPr>
            <w:r>
              <w:rPr>
                <w:b/>
                <w:color w:val="808080"/>
              </w:rPr>
              <w:t>communication</w:t>
            </w:r>
          </w:p>
          <w:p w14:paraId="22BFFBBE" w14:textId="77777777" w:rsidR="00250167" w:rsidRDefault="00F6633F">
            <w:pPr>
              <w:numPr>
                <w:ilvl w:val="0"/>
                <w:numId w:val="4"/>
              </w:numPr>
              <w:pBdr>
                <w:top w:val="nil"/>
                <w:left w:val="nil"/>
                <w:bottom w:val="nil"/>
                <w:right w:val="nil"/>
                <w:between w:val="nil"/>
              </w:pBdr>
              <w:tabs>
                <w:tab w:val="left" w:pos="708"/>
                <w:tab w:val="right" w:pos="8820"/>
              </w:tabs>
              <w:spacing w:after="120" w:line="240" w:lineRule="auto"/>
              <w:ind w:left="714" w:hanging="357"/>
              <w:rPr>
                <w:b/>
                <w:color w:val="5F497A"/>
              </w:rPr>
            </w:pPr>
            <w:r>
              <w:rPr>
                <w:b/>
                <w:color w:val="5F497A"/>
              </w:rPr>
              <w:t>créativité</w:t>
            </w:r>
          </w:p>
          <w:p w14:paraId="3A297B45" w14:textId="77777777" w:rsidR="00250167" w:rsidRDefault="00F6633F">
            <w:pPr>
              <w:numPr>
                <w:ilvl w:val="0"/>
                <w:numId w:val="4"/>
              </w:numPr>
              <w:pBdr>
                <w:top w:val="nil"/>
                <w:left w:val="nil"/>
                <w:bottom w:val="nil"/>
                <w:right w:val="nil"/>
                <w:between w:val="nil"/>
              </w:pBdr>
              <w:tabs>
                <w:tab w:val="left" w:pos="708"/>
                <w:tab w:val="right" w:pos="8820"/>
              </w:tabs>
              <w:spacing w:after="120" w:line="240" w:lineRule="auto"/>
              <w:ind w:left="714" w:hanging="357"/>
              <w:rPr>
                <w:b/>
                <w:color w:val="808080"/>
              </w:rPr>
            </w:pPr>
            <w:r>
              <w:rPr>
                <w:b/>
                <w:color w:val="808080"/>
              </w:rPr>
              <w:t>écoute</w:t>
            </w:r>
          </w:p>
          <w:p w14:paraId="646AD856" w14:textId="77777777" w:rsidR="00250167" w:rsidRDefault="00F6633F">
            <w:pPr>
              <w:numPr>
                <w:ilvl w:val="0"/>
                <w:numId w:val="4"/>
              </w:numPr>
              <w:pBdr>
                <w:top w:val="nil"/>
                <w:left w:val="nil"/>
                <w:bottom w:val="nil"/>
                <w:right w:val="nil"/>
                <w:between w:val="nil"/>
              </w:pBdr>
              <w:tabs>
                <w:tab w:val="left" w:pos="708"/>
                <w:tab w:val="right" w:pos="8820"/>
              </w:tabs>
              <w:spacing w:after="120" w:line="240" w:lineRule="auto"/>
              <w:ind w:left="714" w:hanging="357"/>
              <w:rPr>
                <w:b/>
                <w:color w:val="5F497A"/>
              </w:rPr>
            </w:pPr>
            <w:r>
              <w:rPr>
                <w:b/>
                <w:color w:val="5F497A"/>
              </w:rPr>
              <w:t>plaisir</w:t>
            </w:r>
          </w:p>
          <w:p w14:paraId="71FA4603" w14:textId="77777777" w:rsidR="00250167" w:rsidRDefault="00F6633F">
            <w:pPr>
              <w:numPr>
                <w:ilvl w:val="0"/>
                <w:numId w:val="4"/>
              </w:numPr>
              <w:pBdr>
                <w:top w:val="nil"/>
                <w:left w:val="nil"/>
                <w:bottom w:val="nil"/>
                <w:right w:val="nil"/>
                <w:between w:val="nil"/>
              </w:pBdr>
              <w:tabs>
                <w:tab w:val="left" w:pos="708"/>
                <w:tab w:val="right" w:pos="8820"/>
              </w:tabs>
              <w:spacing w:after="120" w:line="240" w:lineRule="auto"/>
              <w:ind w:left="714" w:hanging="357"/>
              <w:rPr>
                <w:b/>
                <w:color w:val="808080"/>
              </w:rPr>
            </w:pPr>
            <w:r>
              <w:rPr>
                <w:b/>
                <w:color w:val="808080"/>
              </w:rPr>
              <w:t>tolérance</w:t>
            </w:r>
          </w:p>
        </w:tc>
        <w:tc>
          <w:tcPr>
            <w:tcW w:w="4540" w:type="dxa"/>
          </w:tcPr>
          <w:p w14:paraId="295CDB13" w14:textId="77777777" w:rsidR="00250167" w:rsidRDefault="00F6633F">
            <w:pPr>
              <w:numPr>
                <w:ilvl w:val="0"/>
                <w:numId w:val="4"/>
              </w:numPr>
              <w:pBdr>
                <w:top w:val="nil"/>
                <w:left w:val="nil"/>
                <w:bottom w:val="nil"/>
                <w:right w:val="nil"/>
                <w:between w:val="nil"/>
              </w:pBdr>
              <w:tabs>
                <w:tab w:val="left" w:pos="708"/>
                <w:tab w:val="right" w:pos="8820"/>
              </w:tabs>
              <w:spacing w:after="120" w:line="240" w:lineRule="auto"/>
              <w:ind w:left="714" w:hanging="357"/>
              <w:rPr>
                <w:b/>
                <w:color w:val="5F497A"/>
              </w:rPr>
            </w:pPr>
            <w:r>
              <w:rPr>
                <w:b/>
                <w:color w:val="5F497A"/>
              </w:rPr>
              <w:t>remise en question</w:t>
            </w:r>
          </w:p>
          <w:p w14:paraId="6A4D36A6" w14:textId="77777777" w:rsidR="00250167" w:rsidRDefault="00F6633F">
            <w:pPr>
              <w:numPr>
                <w:ilvl w:val="0"/>
                <w:numId w:val="4"/>
              </w:numPr>
              <w:pBdr>
                <w:top w:val="nil"/>
                <w:left w:val="nil"/>
                <w:bottom w:val="nil"/>
                <w:right w:val="nil"/>
                <w:between w:val="nil"/>
              </w:pBdr>
              <w:tabs>
                <w:tab w:val="left" w:pos="708"/>
                <w:tab w:val="right" w:pos="8820"/>
              </w:tabs>
              <w:spacing w:after="120" w:line="240" w:lineRule="auto"/>
              <w:ind w:left="714" w:hanging="357"/>
              <w:rPr>
                <w:b/>
                <w:color w:val="808080"/>
              </w:rPr>
            </w:pPr>
            <w:r>
              <w:rPr>
                <w:b/>
                <w:color w:val="808080"/>
              </w:rPr>
              <w:t>professionnalisme</w:t>
            </w:r>
          </w:p>
          <w:p w14:paraId="2F367AD6" w14:textId="77777777" w:rsidR="00250167" w:rsidRDefault="00F6633F">
            <w:pPr>
              <w:numPr>
                <w:ilvl w:val="0"/>
                <w:numId w:val="4"/>
              </w:numPr>
              <w:pBdr>
                <w:top w:val="nil"/>
                <w:left w:val="nil"/>
                <w:bottom w:val="nil"/>
                <w:right w:val="nil"/>
                <w:between w:val="nil"/>
              </w:pBdr>
              <w:tabs>
                <w:tab w:val="left" w:pos="708"/>
                <w:tab w:val="right" w:pos="8820"/>
              </w:tabs>
              <w:spacing w:after="120" w:line="240" w:lineRule="auto"/>
              <w:ind w:left="714" w:hanging="357"/>
              <w:rPr>
                <w:b/>
                <w:color w:val="5F497A"/>
              </w:rPr>
            </w:pPr>
            <w:r>
              <w:rPr>
                <w:b/>
                <w:color w:val="5F497A"/>
              </w:rPr>
              <w:t>empathie</w:t>
            </w:r>
          </w:p>
          <w:p w14:paraId="5813393C" w14:textId="77777777" w:rsidR="00250167" w:rsidRDefault="00F6633F">
            <w:pPr>
              <w:numPr>
                <w:ilvl w:val="0"/>
                <w:numId w:val="4"/>
              </w:numPr>
              <w:pBdr>
                <w:top w:val="nil"/>
                <w:left w:val="nil"/>
                <w:bottom w:val="nil"/>
                <w:right w:val="nil"/>
                <w:between w:val="nil"/>
              </w:pBdr>
              <w:tabs>
                <w:tab w:val="left" w:pos="708"/>
                <w:tab w:val="right" w:pos="8820"/>
              </w:tabs>
              <w:spacing w:after="120" w:line="240" w:lineRule="auto"/>
              <w:ind w:left="714" w:hanging="357"/>
              <w:rPr>
                <w:b/>
                <w:color w:val="808080"/>
              </w:rPr>
            </w:pPr>
            <w:r>
              <w:rPr>
                <w:b/>
                <w:color w:val="808080"/>
              </w:rPr>
              <w:t>bienveillance</w:t>
            </w:r>
          </w:p>
          <w:p w14:paraId="7487964C" w14:textId="77777777" w:rsidR="00250167" w:rsidRDefault="00250167">
            <w:pPr>
              <w:pBdr>
                <w:top w:val="nil"/>
                <w:left w:val="nil"/>
                <w:bottom w:val="nil"/>
                <w:right w:val="nil"/>
                <w:between w:val="nil"/>
              </w:pBdr>
              <w:tabs>
                <w:tab w:val="left" w:pos="708"/>
                <w:tab w:val="right" w:pos="8820"/>
              </w:tabs>
              <w:spacing w:after="120" w:line="240" w:lineRule="auto"/>
              <w:rPr>
                <w:b/>
                <w:color w:val="808080"/>
              </w:rPr>
            </w:pPr>
          </w:p>
        </w:tc>
      </w:tr>
    </w:tbl>
    <w:p w14:paraId="152EABD4" w14:textId="77777777" w:rsidR="00250167" w:rsidRDefault="00250167">
      <w:pPr>
        <w:pBdr>
          <w:top w:val="nil"/>
          <w:left w:val="nil"/>
          <w:bottom w:val="nil"/>
          <w:right w:val="nil"/>
          <w:between w:val="nil"/>
        </w:pBdr>
        <w:tabs>
          <w:tab w:val="left" w:pos="708"/>
          <w:tab w:val="right" w:pos="8820"/>
        </w:tabs>
        <w:spacing w:after="120" w:line="240" w:lineRule="auto"/>
        <w:rPr>
          <w:b/>
          <w:color w:val="808080"/>
        </w:rPr>
      </w:pPr>
    </w:p>
    <w:p w14:paraId="3A829CD0" w14:textId="77777777" w:rsidR="00250167" w:rsidRDefault="00F6633F">
      <w:pPr>
        <w:rPr>
          <w:b/>
          <w:color w:val="808080"/>
          <w:sz w:val="26"/>
          <w:szCs w:val="26"/>
        </w:rPr>
      </w:pPr>
      <w:bookmarkStart w:id="4" w:name="_heading=h.2et92p0" w:colFirst="0" w:colLast="0"/>
      <w:bookmarkEnd w:id="4"/>
      <w:r>
        <w:rPr>
          <w:b/>
          <w:color w:val="808080"/>
          <w:sz w:val="26"/>
          <w:szCs w:val="26"/>
        </w:rPr>
        <w:t>Conception et réalisation des actions de formation</w:t>
      </w:r>
    </w:p>
    <w:p w14:paraId="3FC6A543" w14:textId="77777777" w:rsidR="00250167" w:rsidRDefault="00250167"/>
    <w:p w14:paraId="42BEE30A" w14:textId="77777777" w:rsidR="00250167" w:rsidRDefault="00F6633F">
      <w:r>
        <w:t xml:space="preserve">Acteur pédagogique, </w:t>
      </w:r>
      <w:r>
        <w:rPr>
          <w:color w:val="00000A"/>
        </w:rPr>
        <w:t>Ma famille comme unique :</w:t>
      </w:r>
    </w:p>
    <w:p w14:paraId="3018DF75" w14:textId="77777777" w:rsidR="00250167" w:rsidRDefault="00F6633F">
      <w:pPr>
        <w:numPr>
          <w:ilvl w:val="0"/>
          <w:numId w:val="4"/>
        </w:numPr>
        <w:pBdr>
          <w:top w:val="nil"/>
          <w:left w:val="nil"/>
          <w:bottom w:val="nil"/>
          <w:right w:val="nil"/>
          <w:between w:val="nil"/>
        </w:pBdr>
        <w:tabs>
          <w:tab w:val="left" w:pos="708"/>
          <w:tab w:val="right" w:pos="8820"/>
        </w:tabs>
        <w:spacing w:after="120" w:line="240" w:lineRule="auto"/>
        <w:ind w:left="714" w:hanging="357"/>
        <w:rPr>
          <w:color w:val="000000"/>
        </w:rPr>
      </w:pPr>
      <w:r>
        <w:rPr>
          <w:color w:val="000000"/>
        </w:rPr>
        <w:t>s’assure de l’adéquation des prestations aux besoins de formation de la structure</w:t>
      </w:r>
    </w:p>
    <w:p w14:paraId="454169C4" w14:textId="77777777" w:rsidR="00250167" w:rsidRDefault="00F6633F">
      <w:pPr>
        <w:numPr>
          <w:ilvl w:val="0"/>
          <w:numId w:val="4"/>
        </w:numPr>
        <w:pBdr>
          <w:top w:val="nil"/>
          <w:left w:val="nil"/>
          <w:bottom w:val="nil"/>
          <w:right w:val="nil"/>
          <w:between w:val="nil"/>
        </w:pBdr>
        <w:tabs>
          <w:tab w:val="left" w:pos="708"/>
          <w:tab w:val="right" w:pos="8820"/>
        </w:tabs>
        <w:spacing w:after="120" w:line="240" w:lineRule="auto"/>
        <w:ind w:left="714" w:hanging="357"/>
        <w:rPr>
          <w:color w:val="000000"/>
        </w:rPr>
      </w:pPr>
      <w:r>
        <w:rPr>
          <w:color w:val="000000"/>
        </w:rPr>
        <w:t>construit des parcours individualisés ou personnalisés, adaptés aux besoins et compétences des publics formés</w:t>
      </w:r>
    </w:p>
    <w:p w14:paraId="79834B02" w14:textId="77777777" w:rsidR="00250167" w:rsidRDefault="00F6633F">
      <w:pPr>
        <w:numPr>
          <w:ilvl w:val="0"/>
          <w:numId w:val="4"/>
        </w:numPr>
        <w:pBdr>
          <w:top w:val="nil"/>
          <w:left w:val="nil"/>
          <w:bottom w:val="nil"/>
          <w:right w:val="nil"/>
          <w:between w:val="nil"/>
        </w:pBdr>
        <w:tabs>
          <w:tab w:val="left" w:pos="708"/>
          <w:tab w:val="right" w:pos="8820"/>
        </w:tabs>
        <w:spacing w:after="120" w:line="240" w:lineRule="auto"/>
        <w:ind w:left="714" w:hanging="357"/>
        <w:rPr>
          <w:color w:val="000000"/>
        </w:rPr>
      </w:pPr>
      <w:r>
        <w:rPr>
          <w:color w:val="000000"/>
        </w:rPr>
        <w:t>veille à l’adéquation des contenus pédagogiques avec les objectifs de la formation</w:t>
      </w:r>
    </w:p>
    <w:p w14:paraId="3CE17E84" w14:textId="77777777" w:rsidR="00250167" w:rsidRDefault="00F6633F">
      <w:pPr>
        <w:numPr>
          <w:ilvl w:val="0"/>
          <w:numId w:val="4"/>
        </w:numPr>
        <w:pBdr>
          <w:top w:val="nil"/>
          <w:left w:val="nil"/>
          <w:bottom w:val="nil"/>
          <w:right w:val="nil"/>
          <w:between w:val="nil"/>
        </w:pBdr>
        <w:tabs>
          <w:tab w:val="left" w:pos="708"/>
          <w:tab w:val="right" w:pos="8820"/>
        </w:tabs>
        <w:spacing w:after="120" w:line="240" w:lineRule="auto"/>
        <w:ind w:left="714" w:hanging="357"/>
        <w:rPr>
          <w:color w:val="000000"/>
        </w:rPr>
      </w:pPr>
      <w:r>
        <w:rPr>
          <w:color w:val="000000"/>
        </w:rPr>
        <w:t>évalue la satisfaction des stagiaires et mesure l’atteinte des objectifs fixés à l’issue de la formation</w:t>
      </w:r>
    </w:p>
    <w:p w14:paraId="31BF7249" w14:textId="77777777" w:rsidR="00250167" w:rsidRDefault="00F6633F">
      <w:pPr>
        <w:numPr>
          <w:ilvl w:val="0"/>
          <w:numId w:val="4"/>
        </w:numPr>
        <w:pBdr>
          <w:top w:val="nil"/>
          <w:left w:val="nil"/>
          <w:bottom w:val="nil"/>
          <w:right w:val="nil"/>
          <w:between w:val="nil"/>
        </w:pBdr>
        <w:tabs>
          <w:tab w:val="left" w:pos="708"/>
          <w:tab w:val="right" w:pos="8820"/>
        </w:tabs>
        <w:spacing w:after="120" w:line="240" w:lineRule="auto"/>
        <w:ind w:left="714" w:hanging="357"/>
        <w:rPr>
          <w:color w:val="000000"/>
        </w:rPr>
      </w:pPr>
      <w:r>
        <w:rPr>
          <w:color w:val="000000"/>
        </w:rPr>
        <w:t>évalue la satisfaction de la structure commanditaire</w:t>
      </w:r>
    </w:p>
    <w:p w14:paraId="18901651" w14:textId="77777777" w:rsidR="00250167" w:rsidRDefault="00F6633F">
      <w:pPr>
        <w:numPr>
          <w:ilvl w:val="0"/>
          <w:numId w:val="4"/>
        </w:numPr>
        <w:pBdr>
          <w:top w:val="nil"/>
          <w:left w:val="nil"/>
          <w:bottom w:val="nil"/>
          <w:right w:val="nil"/>
          <w:between w:val="nil"/>
        </w:pBdr>
        <w:tabs>
          <w:tab w:val="left" w:pos="708"/>
          <w:tab w:val="right" w:pos="8820"/>
        </w:tabs>
        <w:spacing w:after="120" w:line="240" w:lineRule="auto"/>
        <w:ind w:left="714" w:hanging="357"/>
        <w:rPr>
          <w:color w:val="000000"/>
        </w:rPr>
      </w:pPr>
      <w:r>
        <w:rPr>
          <w:color w:val="000000"/>
        </w:rPr>
        <w:t xml:space="preserve">veille à la confidentialité des informations recueillies en formation  </w:t>
      </w:r>
    </w:p>
    <w:p w14:paraId="6AB4D2F3" w14:textId="77777777" w:rsidR="00250167" w:rsidRDefault="00F6633F">
      <w:pPr>
        <w:numPr>
          <w:ilvl w:val="0"/>
          <w:numId w:val="4"/>
        </w:numPr>
        <w:pBdr>
          <w:top w:val="nil"/>
          <w:left w:val="nil"/>
          <w:bottom w:val="nil"/>
          <w:right w:val="nil"/>
          <w:between w:val="nil"/>
        </w:pBdr>
        <w:tabs>
          <w:tab w:val="left" w:pos="708"/>
          <w:tab w:val="right" w:pos="8820"/>
        </w:tabs>
        <w:spacing w:after="120" w:line="240" w:lineRule="auto"/>
        <w:ind w:left="714" w:hanging="357"/>
        <w:rPr>
          <w:color w:val="000000"/>
        </w:rPr>
      </w:pPr>
      <w:r>
        <w:rPr>
          <w:color w:val="000000"/>
        </w:rPr>
        <w:t xml:space="preserve">s’assure de la mise à jour régulière des connaissances de ses formateurs et mesure la pertinence de ses méthodes pédagogiques et l’innovation des moyens pédagogiques mobilisés </w:t>
      </w:r>
    </w:p>
    <w:p w14:paraId="360DB6F4" w14:textId="77777777" w:rsidR="00250167" w:rsidRDefault="00250167">
      <w:pPr>
        <w:pBdr>
          <w:top w:val="nil"/>
          <w:left w:val="nil"/>
          <w:bottom w:val="nil"/>
          <w:right w:val="nil"/>
          <w:between w:val="nil"/>
        </w:pBdr>
        <w:tabs>
          <w:tab w:val="left" w:pos="708"/>
          <w:tab w:val="right" w:pos="8820"/>
        </w:tabs>
        <w:spacing w:after="240" w:line="240" w:lineRule="auto"/>
        <w:rPr>
          <w:b/>
          <w:color w:val="808080"/>
          <w:sz w:val="28"/>
          <w:szCs w:val="28"/>
        </w:rPr>
      </w:pPr>
    </w:p>
    <w:p w14:paraId="47308016" w14:textId="77777777" w:rsidR="00250167" w:rsidRDefault="00F6633F">
      <w:pPr>
        <w:rPr>
          <w:b/>
          <w:color w:val="808080"/>
          <w:sz w:val="26"/>
          <w:szCs w:val="26"/>
        </w:rPr>
      </w:pPr>
      <w:bookmarkStart w:id="5" w:name="_heading=h.tyjcwt" w:colFirst="0" w:colLast="0"/>
      <w:bookmarkEnd w:id="5"/>
      <w:r>
        <w:rPr>
          <w:b/>
          <w:color w:val="808080"/>
          <w:sz w:val="26"/>
          <w:szCs w:val="26"/>
        </w:rPr>
        <w:t>Organisation matérielle</w:t>
      </w:r>
    </w:p>
    <w:p w14:paraId="2AAEB6D7" w14:textId="77777777" w:rsidR="00250167" w:rsidRDefault="00F6633F">
      <w:r>
        <w:t>Ma famille comme unique veille à disposer d’un environnement favorable au développement des compétences des bénéficiaires de sa prestation :</w:t>
      </w:r>
    </w:p>
    <w:p w14:paraId="0BA930B3" w14:textId="77777777" w:rsidR="00250167" w:rsidRDefault="00F6633F">
      <w:pPr>
        <w:numPr>
          <w:ilvl w:val="0"/>
          <w:numId w:val="4"/>
        </w:numPr>
        <w:pBdr>
          <w:top w:val="nil"/>
          <w:left w:val="nil"/>
          <w:bottom w:val="nil"/>
          <w:right w:val="nil"/>
          <w:between w:val="nil"/>
        </w:pBdr>
        <w:tabs>
          <w:tab w:val="left" w:pos="708"/>
          <w:tab w:val="right" w:pos="8820"/>
        </w:tabs>
        <w:spacing w:after="120" w:line="240" w:lineRule="auto"/>
        <w:ind w:left="714" w:hanging="357"/>
        <w:rPr>
          <w:color w:val="000000"/>
        </w:rPr>
      </w:pPr>
      <w:r>
        <w:rPr>
          <w:color w:val="000000"/>
        </w:rPr>
        <w:t>locaux adéquats et adaptés au nombre de stagiaires</w:t>
      </w:r>
    </w:p>
    <w:p w14:paraId="74BDE74A" w14:textId="77777777" w:rsidR="00250167" w:rsidRDefault="00F6633F">
      <w:pPr>
        <w:numPr>
          <w:ilvl w:val="0"/>
          <w:numId w:val="4"/>
        </w:numPr>
        <w:pBdr>
          <w:top w:val="nil"/>
          <w:left w:val="nil"/>
          <w:bottom w:val="nil"/>
          <w:right w:val="nil"/>
          <w:between w:val="nil"/>
        </w:pBdr>
        <w:tabs>
          <w:tab w:val="left" w:pos="708"/>
          <w:tab w:val="right" w:pos="8820"/>
        </w:tabs>
        <w:spacing w:after="120" w:line="240" w:lineRule="auto"/>
        <w:ind w:left="714" w:hanging="357"/>
        <w:rPr>
          <w:color w:val="000000"/>
        </w:rPr>
      </w:pPr>
      <w:r>
        <w:rPr>
          <w:color w:val="000000"/>
        </w:rPr>
        <w:t>équipements adaptés aux domaines des formations et au nombre de stagiaires</w:t>
      </w:r>
    </w:p>
    <w:p w14:paraId="345EFECA" w14:textId="77777777" w:rsidR="00250167" w:rsidRDefault="00F6633F">
      <w:pPr>
        <w:numPr>
          <w:ilvl w:val="0"/>
          <w:numId w:val="4"/>
        </w:numPr>
        <w:pBdr>
          <w:top w:val="nil"/>
          <w:left w:val="nil"/>
          <w:bottom w:val="nil"/>
          <w:right w:val="nil"/>
          <w:between w:val="nil"/>
        </w:pBdr>
        <w:tabs>
          <w:tab w:val="left" w:pos="708"/>
          <w:tab w:val="right" w:pos="8820"/>
        </w:tabs>
        <w:spacing w:before="120" w:after="120" w:line="240" w:lineRule="auto"/>
        <w:ind w:left="714" w:hanging="357"/>
      </w:pPr>
      <w:r>
        <w:rPr>
          <w:color w:val="000000"/>
        </w:rPr>
        <w:t>ressources documentaires accessibles</w:t>
      </w:r>
    </w:p>
    <w:sectPr w:rsidR="00250167">
      <w:headerReference w:type="default" r:id="rId14"/>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A1C92" w14:textId="77777777" w:rsidR="00266B7D" w:rsidRDefault="00266B7D">
      <w:pPr>
        <w:spacing w:after="0" w:line="240" w:lineRule="auto"/>
      </w:pPr>
      <w:r>
        <w:separator/>
      </w:r>
    </w:p>
  </w:endnote>
  <w:endnote w:type="continuationSeparator" w:id="0">
    <w:p w14:paraId="10954C3C" w14:textId="77777777" w:rsidR="00266B7D" w:rsidRDefault="00266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F2D8D" w14:textId="77777777" w:rsidR="00266B7D" w:rsidRDefault="00266B7D">
      <w:pPr>
        <w:spacing w:after="0" w:line="240" w:lineRule="auto"/>
      </w:pPr>
      <w:r>
        <w:separator/>
      </w:r>
    </w:p>
  </w:footnote>
  <w:footnote w:type="continuationSeparator" w:id="0">
    <w:p w14:paraId="6AE7B25C" w14:textId="77777777" w:rsidR="00266B7D" w:rsidRDefault="00266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2A4D" w14:textId="77777777" w:rsidR="00250167" w:rsidRDefault="00F6633F">
    <w:pPr>
      <w:pBdr>
        <w:top w:val="nil"/>
        <w:left w:val="nil"/>
        <w:bottom w:val="nil"/>
        <w:right w:val="nil"/>
        <w:between w:val="nil"/>
      </w:pBdr>
      <w:tabs>
        <w:tab w:val="center" w:pos="4536"/>
        <w:tab w:val="right" w:pos="9072"/>
      </w:tabs>
      <w:spacing w:after="0" w:line="240" w:lineRule="auto"/>
      <w:jc w:val="center"/>
      <w:rPr>
        <w:color w:val="000000"/>
      </w:rPr>
    </w:pPr>
    <w:r>
      <w:rPr>
        <w:noProof/>
        <w:color w:val="000000"/>
      </w:rPr>
      <w:drawing>
        <wp:inline distT="0" distB="0" distL="0" distR="0" wp14:anchorId="0C38982B" wp14:editId="72326004">
          <wp:extent cx="3276600" cy="71357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76600" cy="713571"/>
                  </a:xfrm>
                  <a:prstGeom prst="rect">
                    <a:avLst/>
                  </a:prstGeom>
                  <a:ln/>
                </pic:spPr>
              </pic:pic>
            </a:graphicData>
          </a:graphic>
        </wp:inline>
      </w:drawing>
    </w:r>
  </w:p>
  <w:p w14:paraId="64AE8810" w14:textId="77777777" w:rsidR="00250167" w:rsidRDefault="00250167">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2664"/>
    <w:multiLevelType w:val="multilevel"/>
    <w:tmpl w:val="140ED9E0"/>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72F48E9"/>
    <w:multiLevelType w:val="multilevel"/>
    <w:tmpl w:val="CD2CB7A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68360A"/>
    <w:multiLevelType w:val="multilevel"/>
    <w:tmpl w:val="C2108B54"/>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45F442F"/>
    <w:multiLevelType w:val="multilevel"/>
    <w:tmpl w:val="2696C4D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DC7454"/>
    <w:multiLevelType w:val="multilevel"/>
    <w:tmpl w:val="1528FD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9314FDE"/>
    <w:multiLevelType w:val="multilevel"/>
    <w:tmpl w:val="81645422"/>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167"/>
    <w:rsid w:val="00250167"/>
    <w:rsid w:val="00266B7D"/>
    <w:rsid w:val="004860CE"/>
    <w:rsid w:val="00E21E92"/>
    <w:rsid w:val="00E86752"/>
    <w:rsid w:val="00F663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C3C50"/>
  <w15:docId w15:val="{23CA9D27-3EB1-4FC0-8EA0-D6A932E6F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784"/>
    <w:rPr>
      <w:lang w:eastAsia="en-US"/>
    </w:rPr>
  </w:style>
  <w:style w:type="paragraph" w:styleId="Titre1">
    <w:name w:val="heading 1"/>
    <w:basedOn w:val="Normal"/>
    <w:uiPriority w:val="9"/>
    <w:qFormat/>
    <w:rsid w:val="009422A6"/>
    <w:pPr>
      <w:spacing w:before="100" w:beforeAutospacing="1" w:after="100" w:afterAutospacing="1" w:line="240" w:lineRule="auto"/>
      <w:outlineLvl w:val="0"/>
    </w:pPr>
    <w:rPr>
      <w:rFonts w:ascii="Times New Roman" w:hAnsi="Times New Roman"/>
      <w:b/>
      <w:bCs/>
      <w:kern w:val="36"/>
      <w:sz w:val="48"/>
      <w:szCs w:val="48"/>
      <w:lang w:eastAsia="fr-FR"/>
    </w:rPr>
  </w:style>
  <w:style w:type="paragraph" w:styleId="Titre2">
    <w:name w:val="heading 2"/>
    <w:basedOn w:val="Normal"/>
    <w:next w:val="Normal"/>
    <w:link w:val="Titre2Car"/>
    <w:uiPriority w:val="9"/>
    <w:semiHidden/>
    <w:unhideWhenUsed/>
    <w:qFormat/>
    <w:rsid w:val="00BB0A9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link w:val="En-tteCar"/>
    <w:rsid w:val="00934784"/>
    <w:pPr>
      <w:tabs>
        <w:tab w:val="center" w:pos="4536"/>
        <w:tab w:val="right" w:pos="9072"/>
      </w:tabs>
      <w:spacing w:after="0" w:line="240" w:lineRule="auto"/>
    </w:pPr>
  </w:style>
  <w:style w:type="character" w:customStyle="1" w:styleId="En-tteCar">
    <w:name w:val="En-tête Car"/>
    <w:basedOn w:val="Policepardfaut"/>
    <w:link w:val="En-tte"/>
    <w:locked/>
    <w:rsid w:val="00934784"/>
    <w:rPr>
      <w:rFonts w:ascii="Calibri" w:hAnsi="Calibri"/>
      <w:sz w:val="22"/>
      <w:szCs w:val="22"/>
      <w:lang w:val="fr-FR" w:eastAsia="en-US" w:bidi="ar-SA"/>
    </w:rPr>
  </w:style>
  <w:style w:type="paragraph" w:customStyle="1" w:styleId="Paragraphedeliste1">
    <w:name w:val="Paragraphe de liste1"/>
    <w:basedOn w:val="Normal"/>
    <w:rsid w:val="00934784"/>
    <w:pPr>
      <w:ind w:left="720"/>
      <w:contextualSpacing/>
    </w:pPr>
  </w:style>
  <w:style w:type="paragraph" w:styleId="Notedebasdepage">
    <w:name w:val="footnote text"/>
    <w:basedOn w:val="Normal"/>
    <w:link w:val="NotedebasdepageCar"/>
    <w:semiHidden/>
    <w:rsid w:val="00934784"/>
    <w:pPr>
      <w:spacing w:after="0" w:line="240" w:lineRule="auto"/>
    </w:pPr>
    <w:rPr>
      <w:sz w:val="20"/>
      <w:szCs w:val="20"/>
    </w:rPr>
  </w:style>
  <w:style w:type="character" w:customStyle="1" w:styleId="NotedebasdepageCar">
    <w:name w:val="Note de bas de page Car"/>
    <w:basedOn w:val="Policepardfaut"/>
    <w:link w:val="Notedebasdepage"/>
    <w:semiHidden/>
    <w:locked/>
    <w:rsid w:val="00934784"/>
    <w:rPr>
      <w:rFonts w:ascii="Calibri" w:hAnsi="Calibri"/>
      <w:lang w:val="fr-FR" w:eastAsia="en-US" w:bidi="ar-SA"/>
    </w:rPr>
  </w:style>
  <w:style w:type="character" w:styleId="Appelnotedebasdep">
    <w:name w:val="footnote reference"/>
    <w:basedOn w:val="Policepardfaut"/>
    <w:semiHidden/>
    <w:rsid w:val="00934784"/>
    <w:rPr>
      <w:rFonts w:cs="Times New Roman"/>
      <w:vertAlign w:val="superscript"/>
    </w:rPr>
  </w:style>
  <w:style w:type="paragraph" w:styleId="NormalWeb">
    <w:name w:val="Normal (Web)"/>
    <w:basedOn w:val="Normal"/>
    <w:uiPriority w:val="99"/>
    <w:rsid w:val="00934784"/>
    <w:pPr>
      <w:spacing w:before="100" w:beforeAutospacing="1" w:after="119" w:line="240" w:lineRule="auto"/>
    </w:pPr>
    <w:rPr>
      <w:rFonts w:ascii="Times New Roman" w:hAnsi="Times New Roman"/>
      <w:sz w:val="24"/>
      <w:szCs w:val="24"/>
      <w:lang w:eastAsia="fr-FR"/>
    </w:rPr>
  </w:style>
  <w:style w:type="character" w:styleId="Lienhypertexte">
    <w:name w:val="Hyperlink"/>
    <w:basedOn w:val="Policepardfaut"/>
    <w:uiPriority w:val="99"/>
    <w:rsid w:val="00934784"/>
    <w:rPr>
      <w:color w:val="0000FF"/>
      <w:u w:val="single"/>
    </w:rPr>
  </w:style>
  <w:style w:type="character" w:styleId="Lienhypertextesuivivisit">
    <w:name w:val="FollowedHyperlink"/>
    <w:basedOn w:val="Policepardfaut"/>
    <w:rsid w:val="00FA487B"/>
    <w:rPr>
      <w:color w:val="800080"/>
      <w:u w:val="single"/>
    </w:rPr>
  </w:style>
  <w:style w:type="character" w:styleId="lev">
    <w:name w:val="Strong"/>
    <w:basedOn w:val="Policepardfaut"/>
    <w:qFormat/>
    <w:rsid w:val="009422A6"/>
    <w:rPr>
      <w:b/>
      <w:bCs/>
    </w:rPr>
  </w:style>
  <w:style w:type="paragraph" w:styleId="Pieddepage">
    <w:name w:val="footer"/>
    <w:basedOn w:val="Normal"/>
    <w:link w:val="PieddepageCar"/>
    <w:rsid w:val="008D4279"/>
    <w:pPr>
      <w:tabs>
        <w:tab w:val="center" w:pos="4536"/>
        <w:tab w:val="right" w:pos="9072"/>
      </w:tabs>
    </w:pPr>
  </w:style>
  <w:style w:type="character" w:customStyle="1" w:styleId="PieddepageCar">
    <w:name w:val="Pied de page Car"/>
    <w:basedOn w:val="Policepardfaut"/>
    <w:link w:val="Pieddepage"/>
    <w:rsid w:val="008D4279"/>
    <w:rPr>
      <w:rFonts w:ascii="Calibri" w:hAnsi="Calibri"/>
      <w:sz w:val="22"/>
      <w:szCs w:val="22"/>
      <w:lang w:eastAsia="en-US"/>
    </w:rPr>
  </w:style>
  <w:style w:type="paragraph" w:styleId="Paragraphedeliste">
    <w:name w:val="List Paragraph"/>
    <w:basedOn w:val="Normal"/>
    <w:uiPriority w:val="34"/>
    <w:qFormat/>
    <w:rsid w:val="00AA6715"/>
    <w:pPr>
      <w:ind w:left="720"/>
      <w:contextualSpacing/>
    </w:pPr>
  </w:style>
  <w:style w:type="paragraph" w:customStyle="1" w:styleId="Standard">
    <w:name w:val="Standard"/>
    <w:rsid w:val="006E2521"/>
    <w:pPr>
      <w:tabs>
        <w:tab w:val="left" w:pos="708"/>
      </w:tabs>
      <w:suppressAutoHyphens/>
      <w:autoSpaceDN w:val="0"/>
      <w:textAlignment w:val="baseline"/>
    </w:pPr>
    <w:rPr>
      <w:rFonts w:eastAsia="SimSun" w:cs="Tahoma"/>
      <w:kern w:val="3"/>
      <w:lang w:eastAsia="en-US"/>
    </w:rPr>
  </w:style>
  <w:style w:type="paragraph" w:styleId="Textedebulles">
    <w:name w:val="Balloon Text"/>
    <w:basedOn w:val="Normal"/>
    <w:link w:val="TextedebullesCar"/>
    <w:rsid w:val="00B734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B7342D"/>
    <w:rPr>
      <w:rFonts w:ascii="Tahoma" w:hAnsi="Tahoma" w:cs="Tahoma"/>
      <w:sz w:val="16"/>
      <w:szCs w:val="16"/>
      <w:lang w:eastAsia="en-US"/>
    </w:rPr>
  </w:style>
  <w:style w:type="table" w:styleId="Grilledutableau">
    <w:name w:val="Table Grid"/>
    <w:basedOn w:val="TableauNormal"/>
    <w:uiPriority w:val="39"/>
    <w:rsid w:val="00055A60"/>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semiHidden/>
    <w:rsid w:val="00BB0A99"/>
    <w:rPr>
      <w:rFonts w:asciiTheme="majorHAnsi" w:eastAsiaTheme="majorEastAsia" w:hAnsiTheme="majorHAnsi" w:cstheme="majorBidi"/>
      <w:color w:val="365F91" w:themeColor="accent1" w:themeShade="BF"/>
      <w:sz w:val="26"/>
      <w:szCs w:val="26"/>
      <w:lang w:eastAsia="en-US"/>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famillecommeunique.org" TargetMode="External"/><Relationship Id="rId13" Type="http://schemas.openxmlformats.org/officeDocument/2006/relationships/hyperlink" Target="http://www.pagesjaunes.fr/pros/1203656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afamillecommeunique.org/un-travail-de-recherche.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famillecommeunique.org/Presentation/des-formation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afamillecommeunique.org/des-conferences.html" TargetMode="External"/><Relationship Id="rId4" Type="http://schemas.openxmlformats.org/officeDocument/2006/relationships/settings" Target="settings.xml"/><Relationship Id="rId9" Type="http://schemas.openxmlformats.org/officeDocument/2006/relationships/hyperlink" Target="http://mafamillecommeunique.org/Thematiques/les-ateliers.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gyfAQWCLo5RaBOCA40GL09z98g==">AMUW2mUHyGIuQNRgtERKcTWIi1MDmrFcyIyaaa46C/npRjGKlXn8o1/hSEvlgkGfaY1L0QG4kbQpR7k92CkQ2oJ/1y3klHBsZF/CFE80Q4u0y4dbPrL0Sz2lw8lK427D6FDwU4ioO6T4xuc1ps2NbBH3DaCEgl5/C/I7DWJHFIhUIOy9KtfpeuqnxHRdX47t+Zw8ih4aUG6U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1911</Words>
  <Characters>10511</Characters>
  <Application>Microsoft Office Word</Application>
  <DocSecurity>0</DocSecurity>
  <Lines>87</Lines>
  <Paragraphs>24</Paragraphs>
  <ScaleCrop>false</ScaleCrop>
  <Company/>
  <LinksUpToDate>false</LinksUpToDate>
  <CharactersWithSpaces>12398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Mafamillecommeunique</dc:creator>
  <cp:lastModifiedBy>Aïcha RIFFI</cp:lastModifiedBy>
  <cp:revision>2</cp:revision>
  <dcterms:created xsi:type="dcterms:W3CDTF">2021-06-03T14:28:00Z</dcterms:created>
  <dcterms:modified xsi:type="dcterms:W3CDTF">2021-06-03T14:28:00Z</dcterms:modified>
</cp:coreProperties>
</file>